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询 价 公 告</w:t>
      </w:r>
    </w:p>
    <w:p>
      <w:pPr>
        <w:spacing w:line="400" w:lineRule="exact"/>
        <w:ind w:firstLine="360" w:firstLineChars="15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广州市白云区供销总公司对</w:t>
      </w:r>
      <w:r>
        <w:rPr>
          <w:rFonts w:asciiTheme="minorEastAsia" w:hAnsiTheme="minorEastAsia"/>
          <w:sz w:val="24"/>
          <w:szCs w:val="24"/>
        </w:rPr>
        <w:t>钟落潭镇</w:t>
      </w:r>
      <w:r>
        <w:rPr>
          <w:rFonts w:hint="eastAsia" w:asciiTheme="minorEastAsia" w:hAnsiTheme="minorEastAsia"/>
          <w:sz w:val="24"/>
          <w:szCs w:val="24"/>
        </w:rPr>
        <w:t>中和路厂房零星维修（地址：</w:t>
      </w:r>
      <w:r>
        <w:rPr>
          <w:rFonts w:asciiTheme="minorEastAsia" w:hAnsiTheme="minorEastAsia"/>
          <w:sz w:val="24"/>
          <w:szCs w:val="24"/>
        </w:rPr>
        <w:t>钟落潭镇中和路304、306、308、318、320、324号西侧物业</w:t>
      </w:r>
      <w:r>
        <w:rPr>
          <w:rFonts w:hint="eastAsia" w:asciiTheme="minorEastAsia" w:hAnsiTheme="minorEastAsia"/>
          <w:sz w:val="24"/>
          <w:szCs w:val="24"/>
        </w:rPr>
        <w:t>）、龙归大院电房零星维修（地址：白云区龙归镇广花公路南282号</w:t>
      </w:r>
      <w:r>
        <w:rPr>
          <w:rFonts w:asciiTheme="minorEastAsia" w:hAnsiTheme="minorEastAsia"/>
          <w:sz w:val="24"/>
          <w:szCs w:val="24"/>
        </w:rPr>
        <w:t>物业</w:t>
      </w:r>
      <w:r>
        <w:rPr>
          <w:rFonts w:hint="eastAsia" w:asciiTheme="minorEastAsia" w:hAnsiTheme="minorEastAsia"/>
          <w:sz w:val="24"/>
          <w:szCs w:val="24"/>
        </w:rPr>
        <w:t>）维修以公开询价方式采购，欢迎具备相应资格的企业报名，公告如下：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一、项目名称：白云供销</w:t>
      </w:r>
      <w:r>
        <w:rPr>
          <w:rFonts w:hint="eastAsia" w:asciiTheme="minorEastAsia" w:hAnsiTheme="minorEastAsia"/>
          <w:sz w:val="24"/>
          <w:szCs w:val="24"/>
        </w:rPr>
        <w:t>中和路厂房及龙归大院电房零星维修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二、项目编号：BYGXTZ-20180802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三、工程内容：项</w:t>
      </w:r>
      <w:r>
        <w:rPr>
          <w:rFonts w:hint="eastAsia" w:asciiTheme="minorEastAsia" w:hAnsiTheme="minorEastAsia"/>
          <w:sz w:val="24"/>
          <w:szCs w:val="24"/>
        </w:rPr>
        <w:t>目含部分墙面裂缝修补、部分渗水墙面刷防水涂料、楼地面伸缩缝分隔、排水天沟钻孔、塑料管排水安装、地面抛光砖修复、安装不锈钢门、防水涂料、挡水板、等项目等安装施工、竣工验收、部分装饰面恢复、施工安全保护措施，同时包括危险作业意外伤害保</w:t>
      </w:r>
      <w:r>
        <w:rPr>
          <w:rFonts w:hint="eastAsia"/>
          <w:sz w:val="24"/>
          <w:szCs w:val="24"/>
        </w:rPr>
        <w:t>险、成品保护、协调施工过程中所涉及到的关系、清洁施工现场等全部内容。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本工程最高限价：</w:t>
      </w:r>
      <w:r>
        <w:rPr>
          <w:sz w:val="24"/>
          <w:szCs w:val="24"/>
        </w:rPr>
        <w:t>57474.6</w:t>
      </w:r>
      <w:r>
        <w:rPr>
          <w:rFonts w:hint="eastAsia"/>
          <w:sz w:val="24"/>
          <w:szCs w:val="24"/>
        </w:rPr>
        <w:t>元，选择合理低价者作为该工程承建单位。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1.报价人应具备《政府采购法》第二十二条规定的条件。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2.企业资质：具备建筑工程施工总承包三级（或以上）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3.报价文件包含：</w:t>
      </w:r>
      <w:r>
        <w:rPr>
          <w:rFonts w:hint="eastAsia"/>
          <w:b/>
          <w:sz w:val="24"/>
          <w:szCs w:val="24"/>
        </w:rPr>
        <w:t>询价表、投标清单</w:t>
      </w:r>
      <w:r>
        <w:rPr>
          <w:rFonts w:hint="eastAsia"/>
          <w:sz w:val="24"/>
          <w:szCs w:val="24"/>
        </w:rPr>
        <w:t>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4.本项目不接受联合体报价。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5.已登记报名的。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五、工期：20日历天。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六、勘查现场：2018年8月1</w:t>
      </w:r>
      <w:r>
        <w:rPr>
          <w:rFonts w:hint="eastAsia"/>
          <w:sz w:val="24"/>
          <w:szCs w:val="24"/>
          <w:lang w:val="en-US" w:eastAsia="zh-CN"/>
        </w:rPr>
        <w:t>0</w:t>
      </w:r>
      <w:r>
        <w:rPr>
          <w:rFonts w:hint="eastAsia"/>
          <w:sz w:val="24"/>
          <w:szCs w:val="24"/>
        </w:rPr>
        <w:t>日上午9:30分，报价人自行前往。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八、结算方式：总价包干。</w:t>
      </w:r>
    </w:p>
    <w:p>
      <w:pPr>
        <w:snapToGrid w:val="0"/>
        <w:spacing w:line="400" w:lineRule="exact"/>
        <w:ind w:firstLine="354" w:firstLineChars="147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1.公告及报名时间：2018年8月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日至2018年8月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日，工作日上午8:30~下午5:30。（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2.报名地点：广州市白云区白云大道南</w:t>
      </w:r>
      <w:bookmarkStart w:id="0" w:name="_GoBack"/>
      <w:bookmarkEnd w:id="0"/>
      <w:r>
        <w:rPr>
          <w:rFonts w:hint="eastAsia"/>
          <w:sz w:val="24"/>
          <w:szCs w:val="24"/>
        </w:rPr>
        <w:t>685号阁屏商务大厦四楼业务拓展部。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Style w:val="12"/>
          <w:rFonts w:hAnsi="宋体"/>
          <w:sz w:val="24"/>
          <w:szCs w:val="24"/>
        </w:rPr>
        <w:t>www.bycoop.com</w:t>
      </w:r>
      <w:r>
        <w:rPr>
          <w:rStyle w:val="12"/>
          <w:rFonts w:hAnsi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工程招标</w:t>
      </w:r>
      <w:r>
        <w:rPr>
          <w:rFonts w:ascii="宋体" w:hAnsi="宋体" w:eastAsia="宋体"/>
          <w:sz w:val="24"/>
          <w:szCs w:val="24"/>
        </w:rPr>
        <w:t>）下载询价文件。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 2018年8月1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日9：30前。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十一、报价文件递交地点：广州市白云区白云大道南685号阁屏商务大厦四楼。</w:t>
      </w:r>
    </w:p>
    <w:p>
      <w:pPr>
        <w:spacing w:line="400" w:lineRule="exact"/>
        <w:ind w:firstLine="360" w:firstLineChars="15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           电话 </w:t>
      </w:r>
      <w:r>
        <w:rPr>
          <w:sz w:val="24"/>
          <w:szCs w:val="24"/>
        </w:rPr>
        <w:t>020-86400278-8123</w:t>
      </w:r>
    </w:p>
    <w:p>
      <w:pPr>
        <w:spacing w:line="400" w:lineRule="exact"/>
        <w:ind w:firstLine="5160" w:firstLineChars="2150"/>
        <w:jc w:val="left"/>
        <w:rPr>
          <w:sz w:val="24"/>
          <w:szCs w:val="24"/>
        </w:rPr>
      </w:pPr>
    </w:p>
    <w:p>
      <w:pPr>
        <w:spacing w:line="400" w:lineRule="exact"/>
        <w:ind w:firstLine="6480" w:firstLineChars="27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>
      <w:pPr>
        <w:spacing w:line="400" w:lineRule="exact"/>
        <w:ind w:right="560" w:firstLine="6960" w:firstLineChars="29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2018年8月2日</w:t>
      </w:r>
    </w:p>
    <w:p>
      <w:pPr>
        <w:spacing w:line="400" w:lineRule="exact"/>
        <w:ind w:right="560" w:firstLine="6960" w:firstLineChars="2900"/>
        <w:jc w:val="left"/>
        <w:rPr>
          <w:sz w:val="24"/>
          <w:szCs w:val="24"/>
        </w:rPr>
      </w:pPr>
    </w:p>
    <w:p>
      <w:pPr>
        <w:spacing w:line="360" w:lineRule="auto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</w:t>
      </w:r>
    </w:p>
    <w:p>
      <w:pPr>
        <w:spacing w:line="360" w:lineRule="auto"/>
        <w:jc w:val="center"/>
        <w:rPr>
          <w:rFonts w:ascii="宋体" w:hAnsi="宋体"/>
          <w:b/>
          <w:sz w:val="24"/>
        </w:rPr>
      </w:pP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</w:t>
      </w:r>
      <w:r>
        <w:rPr>
          <w:rFonts w:hint="eastAsia"/>
          <w:sz w:val="24"/>
          <w:szCs w:val="24"/>
        </w:rPr>
        <w:t>白云供销</w:t>
      </w:r>
      <w:r>
        <w:rPr>
          <w:rFonts w:hint="eastAsia" w:asciiTheme="minorEastAsia" w:hAnsiTheme="minorEastAsia"/>
          <w:sz w:val="24"/>
          <w:szCs w:val="24"/>
        </w:rPr>
        <w:t>中和路厂房及龙归大院电房零星维修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BYGXTZ-20180802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hint="eastAsia" w:asciiTheme="minorEastAsia" w:hAnsiTheme="minorEastAsia"/>
          <w:color w:val="000000"/>
          <w:sz w:val="24"/>
          <w:szCs w:val="24"/>
        </w:rPr>
        <w:t>投标报价如下表：</w:t>
      </w:r>
    </w:p>
    <w:tbl>
      <w:tblPr>
        <w:tblStyle w:val="1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835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09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投标价</w:t>
            </w:r>
          </w:p>
          <w:p>
            <w:pPr>
              <w:pStyle w:val="17"/>
              <w:snapToGrid w:val="0"/>
              <w:spacing w:before="0" w:after="0" w:line="360" w:lineRule="auto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209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白云供销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中和路厂房及龙归大院电房零星维修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>
            <w:pPr>
              <w:pStyle w:val="8"/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  <w:highlight w:val="yellow"/>
              </w:rPr>
            </w:pPr>
          </w:p>
        </w:tc>
      </w:tr>
    </w:tbl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360" w:lineRule="auto"/>
        <w:ind w:right="24"/>
        <w:jc w:val="both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           联系电话：</w:t>
      </w: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360" w:lineRule="auto"/>
        <w:ind w:left="-2" w:leftChars="-2450" w:hanging="5143" w:hangingChars="2143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360" w:lineRule="auto"/>
        <w:ind w:left="3780" w:leftChars="18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360" w:lineRule="auto"/>
        <w:ind w:left="3780" w:leftChars="1800" w:right="-5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360" w:lineRule="auto"/>
        <w:ind w:left="418" w:leftChars="199" w:firstLine="3360" w:firstLineChars="14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期：</w:t>
      </w:r>
    </w:p>
    <w:p>
      <w:pPr>
        <w:pStyle w:val="10"/>
        <w:spacing w:line="360" w:lineRule="auto"/>
        <w:ind w:left="418" w:leftChars="199" w:firstLine="3360" w:firstLineChars="1400"/>
        <w:rPr>
          <w:rFonts w:asciiTheme="minorEastAsia" w:hAnsiTheme="minorEastAsia"/>
          <w:sz w:val="24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1690B"/>
    <w:rsid w:val="002511EA"/>
    <w:rsid w:val="002604B4"/>
    <w:rsid w:val="00293B47"/>
    <w:rsid w:val="002A2249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D563D"/>
    <w:rsid w:val="00405D94"/>
    <w:rsid w:val="0041121C"/>
    <w:rsid w:val="0042023C"/>
    <w:rsid w:val="004215D2"/>
    <w:rsid w:val="00452E20"/>
    <w:rsid w:val="0045362B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807E2"/>
    <w:rsid w:val="005A4656"/>
    <w:rsid w:val="005D1659"/>
    <w:rsid w:val="005D4BEE"/>
    <w:rsid w:val="005D74FE"/>
    <w:rsid w:val="005F7CA2"/>
    <w:rsid w:val="006349EB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77ADC"/>
    <w:rsid w:val="009E0B1C"/>
    <w:rsid w:val="009F2B4D"/>
    <w:rsid w:val="00A13E71"/>
    <w:rsid w:val="00A26B84"/>
    <w:rsid w:val="00A44824"/>
    <w:rsid w:val="00AA0A61"/>
    <w:rsid w:val="00AA58BB"/>
    <w:rsid w:val="00AD3D0E"/>
    <w:rsid w:val="00AD7FE8"/>
    <w:rsid w:val="00B06334"/>
    <w:rsid w:val="00B21706"/>
    <w:rsid w:val="00B21A3B"/>
    <w:rsid w:val="00B51B07"/>
    <w:rsid w:val="00B61FA9"/>
    <w:rsid w:val="00B7029B"/>
    <w:rsid w:val="00B7227A"/>
    <w:rsid w:val="00B81420"/>
    <w:rsid w:val="00B875C0"/>
    <w:rsid w:val="00B94D19"/>
    <w:rsid w:val="00BA7A78"/>
    <w:rsid w:val="00BB501D"/>
    <w:rsid w:val="00BE26CF"/>
    <w:rsid w:val="00C15189"/>
    <w:rsid w:val="00C16953"/>
    <w:rsid w:val="00C22E7F"/>
    <w:rsid w:val="00C276B2"/>
    <w:rsid w:val="00C442B4"/>
    <w:rsid w:val="00C474A4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6B38"/>
    <w:rsid w:val="00D71051"/>
    <w:rsid w:val="00D745E4"/>
    <w:rsid w:val="00D80EC0"/>
    <w:rsid w:val="00D93C6D"/>
    <w:rsid w:val="00DA291C"/>
    <w:rsid w:val="00DC6A33"/>
    <w:rsid w:val="00DD16DE"/>
    <w:rsid w:val="00DD6209"/>
    <w:rsid w:val="00E1260A"/>
    <w:rsid w:val="00E43B82"/>
    <w:rsid w:val="00E71BC0"/>
    <w:rsid w:val="00EA607A"/>
    <w:rsid w:val="00EB0DBA"/>
    <w:rsid w:val="00EB2CAA"/>
    <w:rsid w:val="00EB6FF9"/>
    <w:rsid w:val="00ED6BA5"/>
    <w:rsid w:val="00EE706E"/>
    <w:rsid w:val="00F15278"/>
    <w:rsid w:val="00F15EBC"/>
    <w:rsid w:val="00F37F31"/>
    <w:rsid w:val="00F52E21"/>
    <w:rsid w:val="00F748AE"/>
    <w:rsid w:val="00F84BCF"/>
    <w:rsid w:val="00F91DB1"/>
    <w:rsid w:val="00F94C9E"/>
    <w:rsid w:val="00FC6975"/>
    <w:rsid w:val="00FF2DFA"/>
    <w:rsid w:val="00FF71FE"/>
    <w:rsid w:val="47E7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1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uiPriority w:val="99"/>
    <w:pPr>
      <w:spacing w:after="120" w:line="480" w:lineRule="auto"/>
    </w:p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1"/>
    <w:link w:val="10"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1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1"/>
    <w:link w:val="7"/>
    <w:semiHidden/>
    <w:uiPriority w:val="99"/>
    <w:rPr>
      <w:sz w:val="18"/>
      <w:szCs w:val="18"/>
    </w:rPr>
  </w:style>
  <w:style w:type="character" w:customStyle="1" w:styleId="22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1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1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4D260-18AB-4507-A517-E4D4CC3887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200</Words>
  <Characters>1143</Characters>
  <Lines>9</Lines>
  <Paragraphs>2</Paragraphs>
  <TotalTime>0</TotalTime>
  <ScaleCrop>false</ScaleCrop>
  <LinksUpToDate>false</LinksUpToDate>
  <CharactersWithSpaces>1341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2018-08-02T00:55:00Z</dcterms:created>
  <dc:creator>AutoBVT</dc:creator>
  <cp:lastModifiedBy>Kenoy</cp:lastModifiedBy>
  <cp:lastPrinted>2017-07-06T00:44:00Z</cp:lastPrinted>
  <dcterms:modified xsi:type="dcterms:W3CDTF">2018-08-03T01:46:20Z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