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 w:line="420" w:lineRule="exact"/>
        <w:jc w:val="center"/>
        <w:outlineLvl w:val="3"/>
        <w:rPr>
          <w:rFonts w:ascii="宋体" w:hAnsi="宋体" w:eastAsia="宋体" w:cs="宋体"/>
          <w:b/>
          <w:bCs/>
          <w:kern w:val="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询 价 公 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广州市白云区供销总公司对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资产经营部太和片办公室装修</w:t>
      </w:r>
      <w:r>
        <w:rPr>
          <w:rFonts w:hint="eastAsia" w:cs="宋体"/>
          <w:kern w:val="0"/>
          <w:sz w:val="24"/>
          <w:szCs w:val="24"/>
          <w:highlight w:val="none"/>
        </w:rPr>
        <w:t>工程（地址：白云区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太和镇和意二街</w:t>
      </w:r>
      <w:r>
        <w:rPr>
          <w:rFonts w:hint="eastAsia" w:cs="宋体"/>
          <w:kern w:val="0"/>
          <w:sz w:val="24"/>
          <w:szCs w:val="24"/>
          <w:highlight w:val="none"/>
          <w:lang w:val="en-US" w:eastAsia="zh-CN"/>
        </w:rPr>
        <w:t>28号</w:t>
      </w:r>
      <w:r>
        <w:rPr>
          <w:rFonts w:hint="eastAsia" w:cs="宋体"/>
          <w:kern w:val="0"/>
          <w:sz w:val="24"/>
          <w:szCs w:val="24"/>
          <w:highlight w:val="none"/>
        </w:rPr>
        <w:t>）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、再生资源专管队太和片办公室装修工程</w:t>
      </w:r>
      <w:r>
        <w:rPr>
          <w:rFonts w:hint="eastAsia" w:cs="宋体"/>
          <w:kern w:val="0"/>
          <w:sz w:val="24"/>
          <w:szCs w:val="24"/>
          <w:highlight w:val="none"/>
        </w:rPr>
        <w:t>（地址：白云区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太和镇和意二街</w:t>
      </w:r>
      <w:r>
        <w:rPr>
          <w:rFonts w:hint="eastAsia" w:cs="宋体"/>
          <w:kern w:val="0"/>
          <w:sz w:val="24"/>
          <w:szCs w:val="24"/>
          <w:highlight w:val="none"/>
          <w:lang w:val="en-US" w:eastAsia="zh-CN"/>
        </w:rPr>
        <w:t>26号自编之二</w:t>
      </w:r>
      <w:r>
        <w:rPr>
          <w:rFonts w:hint="eastAsia" w:cs="宋体"/>
          <w:kern w:val="0"/>
          <w:sz w:val="24"/>
          <w:szCs w:val="24"/>
          <w:highlight w:val="none"/>
        </w:rPr>
        <w:t>）</w:t>
      </w:r>
      <w:r>
        <w:rPr>
          <w:rFonts w:hint="eastAsia"/>
          <w:sz w:val="24"/>
          <w:szCs w:val="24"/>
          <w:highlight w:val="none"/>
        </w:rPr>
        <w:t>以公开询价方式采购，欢迎具备相应资格的企业报名，公告如下：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项目名称：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资产经营部太和片办公室装修</w:t>
      </w:r>
      <w:r>
        <w:rPr>
          <w:rFonts w:hint="eastAsia" w:cs="宋体"/>
          <w:kern w:val="0"/>
          <w:sz w:val="24"/>
          <w:szCs w:val="24"/>
          <w:highlight w:val="none"/>
        </w:rPr>
        <w:t>工程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、再生资源专管队太和片办公室装修工程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项目编号：BYGXTZ-20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0</w:t>
      </w:r>
      <w:r>
        <w:rPr>
          <w:rFonts w:hint="eastAsia"/>
          <w:sz w:val="24"/>
          <w:szCs w:val="24"/>
          <w:highlight w:val="none"/>
          <w:lang w:val="en-US" w:eastAsia="zh-CN"/>
        </w:rPr>
        <w:t>701</w:t>
      </w:r>
      <w:r>
        <w:rPr>
          <w:rFonts w:hint="eastAsia"/>
          <w:sz w:val="24"/>
          <w:szCs w:val="24"/>
          <w:highlight w:val="none"/>
        </w:rPr>
        <w:t>-1</w:t>
      </w:r>
      <w:r>
        <w:rPr>
          <w:rFonts w:hint="eastAsia"/>
          <w:sz w:val="24"/>
          <w:szCs w:val="24"/>
          <w:highlight w:val="none"/>
          <w:lang w:eastAsia="zh-CN"/>
        </w:rPr>
        <w:t>、</w:t>
      </w:r>
      <w:r>
        <w:rPr>
          <w:rFonts w:hint="eastAsia"/>
          <w:sz w:val="24"/>
          <w:szCs w:val="24"/>
          <w:highlight w:val="none"/>
        </w:rPr>
        <w:t>BYGXTZ-20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0</w:t>
      </w:r>
      <w:r>
        <w:rPr>
          <w:rFonts w:hint="eastAsia"/>
          <w:sz w:val="24"/>
          <w:szCs w:val="24"/>
          <w:highlight w:val="none"/>
          <w:lang w:val="en-US" w:eastAsia="zh-CN"/>
        </w:rPr>
        <w:t>701</w:t>
      </w:r>
      <w:r>
        <w:rPr>
          <w:rFonts w:hint="eastAsia"/>
          <w:sz w:val="24"/>
          <w:szCs w:val="24"/>
          <w:highlight w:val="none"/>
        </w:rPr>
        <w:t>-</w:t>
      </w:r>
      <w:r>
        <w:rPr>
          <w:rFonts w:hint="eastAsia"/>
          <w:sz w:val="24"/>
          <w:szCs w:val="24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工程内容：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原有隔墙以及装饰面打拆、墙体砌筑、地面铺设、天花安装、墙身饰面、门窗制安、强电安装（灯具、插座）、弱电安装（网络、电话）等内容，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eastAsia="zh-CN"/>
        </w:rPr>
        <w:t>上述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装修工程不包括：空调购置安装、窗帘、办公家具购置、安防系统。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eastAsia="zh-CN"/>
        </w:rPr>
        <w:t>含</w:t>
      </w:r>
      <w:r>
        <w:rPr>
          <w:rFonts w:hint="eastAsia"/>
          <w:sz w:val="24"/>
          <w:szCs w:val="24"/>
          <w:highlight w:val="none"/>
        </w:rPr>
        <w:t>施工安全保护措施，同时包括危险作业意外伤害保险、清洁施工现场</w:t>
      </w:r>
      <w:r>
        <w:rPr>
          <w:rFonts w:hint="eastAsia"/>
          <w:sz w:val="24"/>
          <w:szCs w:val="24"/>
          <w:highlight w:val="none"/>
          <w:lang w:eastAsia="zh-CN"/>
        </w:rPr>
        <w:t>、疫情防控措施</w:t>
      </w:r>
      <w:r>
        <w:rPr>
          <w:rFonts w:hint="eastAsia"/>
          <w:sz w:val="24"/>
          <w:szCs w:val="24"/>
          <w:highlight w:val="none"/>
        </w:rPr>
        <w:t>等全部内容。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361" w:firstLineChars="150"/>
        <w:jc w:val="left"/>
        <w:textAlignment w:val="auto"/>
        <w:rPr>
          <w:b/>
          <w:sz w:val="24"/>
          <w:szCs w:val="24"/>
          <w:highlight w:val="none"/>
        </w:rPr>
      </w:pPr>
      <w:r>
        <w:rPr>
          <w:rFonts w:hint="eastAsia"/>
          <w:b/>
          <w:sz w:val="24"/>
          <w:szCs w:val="24"/>
          <w:highlight w:val="none"/>
          <w:lang w:eastAsia="zh-CN"/>
        </w:rPr>
        <w:t>两个</w:t>
      </w:r>
      <w:r>
        <w:rPr>
          <w:rFonts w:hint="eastAsia"/>
          <w:b/>
          <w:sz w:val="24"/>
          <w:szCs w:val="24"/>
          <w:highlight w:val="none"/>
        </w:rPr>
        <w:t>工程最高限价</w:t>
      </w:r>
      <w:r>
        <w:rPr>
          <w:rFonts w:hint="eastAsia"/>
          <w:b/>
          <w:sz w:val="24"/>
          <w:szCs w:val="24"/>
          <w:highlight w:val="none"/>
          <w:lang w:eastAsia="zh-CN"/>
        </w:rPr>
        <w:t>合计</w:t>
      </w:r>
      <w:r>
        <w:rPr>
          <w:rFonts w:hint="eastAsia"/>
          <w:b/>
          <w:sz w:val="24"/>
          <w:szCs w:val="24"/>
          <w:highlight w:val="none"/>
        </w:rPr>
        <w:t>：</w:t>
      </w:r>
      <w:r>
        <w:rPr>
          <w:rFonts w:hint="eastAsia"/>
          <w:b/>
          <w:sz w:val="24"/>
          <w:szCs w:val="24"/>
          <w:highlight w:val="none"/>
          <w:lang w:val="en-US" w:eastAsia="zh-CN"/>
        </w:rPr>
        <w:t>214396.54</w:t>
      </w:r>
      <w:r>
        <w:rPr>
          <w:rFonts w:hint="eastAsia"/>
          <w:b/>
          <w:sz w:val="24"/>
          <w:szCs w:val="24"/>
          <w:highlight w:val="none"/>
        </w:rPr>
        <w:t>元，税率按9%计取，选择合理低价者作为该工程承建单位。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四、合格报价人的资格要求：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1.报价人应具备《政府采购法》第二十二条规定的条件。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2.企业资质：具备建筑工程施工总承包三级（或以上）</w:t>
      </w:r>
      <w:r>
        <w:rPr>
          <w:rFonts w:hint="eastAsia" w:asciiTheme="minorEastAsia" w:hAnsiTheme="minorEastAsia"/>
          <w:sz w:val="24"/>
          <w:szCs w:val="24"/>
          <w:highlight w:val="none"/>
        </w:rPr>
        <w:t>。</w:t>
      </w:r>
      <w:r>
        <w:rPr>
          <w:sz w:val="24"/>
          <w:szCs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2" w:firstLineChars="200"/>
        <w:jc w:val="left"/>
        <w:textAlignment w:val="auto"/>
        <w:rPr>
          <w:b/>
          <w:sz w:val="24"/>
          <w:szCs w:val="24"/>
          <w:highlight w:val="none"/>
        </w:rPr>
      </w:pPr>
      <w:r>
        <w:rPr>
          <w:rFonts w:hint="eastAsia"/>
          <w:b/>
          <w:sz w:val="24"/>
          <w:szCs w:val="24"/>
          <w:highlight w:val="none"/>
        </w:rPr>
        <w:t>3.报价文件包含：询价表、投标清单。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4.本项目不接受联合体报价。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5.已登记报名的。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五、工期：</w:t>
      </w:r>
      <w:r>
        <w:rPr>
          <w:rFonts w:hint="eastAsia"/>
          <w:sz w:val="24"/>
          <w:szCs w:val="24"/>
          <w:highlight w:val="none"/>
          <w:lang w:val="en-US" w:eastAsia="zh-CN"/>
        </w:rPr>
        <w:t>35</w:t>
      </w:r>
      <w:r>
        <w:rPr>
          <w:rFonts w:hint="eastAsia"/>
          <w:sz w:val="24"/>
          <w:szCs w:val="24"/>
          <w:highlight w:val="none"/>
        </w:rPr>
        <w:t>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六、勘查现场：20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7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3</w:t>
      </w:r>
      <w:r>
        <w:rPr>
          <w:rFonts w:hint="eastAsia"/>
          <w:sz w:val="24"/>
          <w:szCs w:val="24"/>
          <w:highlight w:val="none"/>
        </w:rPr>
        <w:t>日上午</w:t>
      </w:r>
      <w:r>
        <w:rPr>
          <w:rFonts w:hint="eastAsia"/>
          <w:sz w:val="24"/>
          <w:szCs w:val="24"/>
          <w:highlight w:val="none"/>
          <w:lang w:val="en-US" w:eastAsia="zh-CN"/>
        </w:rPr>
        <w:t>15</w:t>
      </w:r>
      <w:r>
        <w:rPr>
          <w:rFonts w:hint="eastAsia"/>
          <w:sz w:val="24"/>
          <w:szCs w:val="24"/>
          <w:highlight w:val="none"/>
        </w:rPr>
        <w:t>:30分，报价人自行前往。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七、承包方式：包人工、包机械、</w:t>
      </w:r>
      <w:r>
        <w:rPr>
          <w:sz w:val="24"/>
          <w:szCs w:val="24"/>
          <w:highlight w:val="none"/>
        </w:rPr>
        <w:t>包材料、包质量、包工期、包安全、</w:t>
      </w:r>
      <w:r>
        <w:rPr>
          <w:rFonts w:hint="eastAsia"/>
          <w:sz w:val="24"/>
          <w:szCs w:val="24"/>
          <w:highlight w:val="none"/>
        </w:rPr>
        <w:t>包意外伤害险、</w:t>
      </w:r>
      <w:r>
        <w:rPr>
          <w:sz w:val="24"/>
          <w:szCs w:val="24"/>
          <w:highlight w:val="none"/>
        </w:rPr>
        <w:t>包文明施工、环境卫生、</w:t>
      </w:r>
      <w:r>
        <w:rPr>
          <w:rFonts w:hint="eastAsia"/>
          <w:sz w:val="24"/>
          <w:szCs w:val="24"/>
          <w:highlight w:val="none"/>
        </w:rPr>
        <w:t>建筑垃圾处理，</w:t>
      </w:r>
      <w:r>
        <w:rPr>
          <w:sz w:val="24"/>
          <w:szCs w:val="24"/>
          <w:highlight w:val="none"/>
        </w:rPr>
        <w:t>包竣工验收的方式进行施工。</w:t>
      </w:r>
      <w:r>
        <w:rPr>
          <w:rFonts w:hint="eastAsia"/>
          <w:b/>
          <w:sz w:val="24"/>
          <w:szCs w:val="24"/>
          <w:highlight w:val="none"/>
        </w:rPr>
        <w:t>注意：</w:t>
      </w:r>
      <w:r>
        <w:rPr>
          <w:rFonts w:hint="eastAsia"/>
          <w:sz w:val="24"/>
          <w:szCs w:val="24"/>
          <w:highlight w:val="none"/>
        </w:rPr>
        <w:t>本工程开具增值税普通发票，参与询价的单位按现行相关税法计取税率。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八、结算方式：综合单价包干，工程量按实际发生计取。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54" w:firstLineChars="147"/>
        <w:jc w:val="left"/>
        <w:textAlignment w:val="auto"/>
        <w:rPr>
          <w:b/>
          <w:sz w:val="24"/>
          <w:szCs w:val="24"/>
          <w:highlight w:val="none"/>
        </w:rPr>
      </w:pPr>
      <w:r>
        <w:rPr>
          <w:rFonts w:hint="eastAsia"/>
          <w:b/>
          <w:sz w:val="24"/>
          <w:szCs w:val="24"/>
          <w:highlight w:val="none"/>
        </w:rPr>
        <w:t>报价文件材料必须提供原件加盖公司公章，并用信封密封，密封处加盖公司公章。报价文件材料不按上述要求提供完整及符合要求的，作废标处理。符合报价资格及资料合规的投标单位不少于3家。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52" w:firstLineChars="147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九、获取招标文件：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52" w:firstLineChars="147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1.公告及报名时间：20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7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3</w:t>
      </w:r>
      <w:r>
        <w:rPr>
          <w:rFonts w:hint="eastAsia"/>
          <w:sz w:val="24"/>
          <w:szCs w:val="24"/>
          <w:highlight w:val="none"/>
        </w:rPr>
        <w:t>日至20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7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9</w:t>
      </w:r>
      <w:r>
        <w:rPr>
          <w:rFonts w:hint="eastAsia"/>
          <w:sz w:val="24"/>
          <w:szCs w:val="24"/>
          <w:highlight w:val="none"/>
        </w:rPr>
        <w:t>日，工作日上午8：:30~下午5:30。（报名时提供：营业执照复印件、资质证书复印件、安全生产许可证复印件、授权委托书原件等证明材料，上述资料盖公章，原件备查）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52" w:firstLineChars="147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2.报名地点：广州市白云区白云大道南685号阁屏商务大厦四楼业务拓展部。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52" w:firstLineChars="147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3.获取文件方式：符合投标人资格要求的可在我司门户</w:t>
      </w:r>
      <w:r>
        <w:rPr>
          <w:rFonts w:ascii="宋体" w:hAnsi="宋体" w:eastAsia="宋体"/>
          <w:sz w:val="24"/>
          <w:szCs w:val="24"/>
          <w:highlight w:val="none"/>
        </w:rPr>
        <w:t>网站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"http://www.bycoop.com" </w:instrText>
      </w:r>
      <w:r>
        <w:rPr>
          <w:highlight w:val="none"/>
        </w:rPr>
        <w:fldChar w:fldCharType="separate"/>
      </w:r>
      <w:r>
        <w:rPr>
          <w:rStyle w:val="13"/>
          <w:rFonts w:hAnsi="宋体"/>
          <w:sz w:val="24"/>
          <w:szCs w:val="24"/>
          <w:highlight w:val="none"/>
        </w:rPr>
        <w:t>www.bycoop.com</w:t>
      </w:r>
      <w:r>
        <w:rPr>
          <w:rStyle w:val="13"/>
          <w:rFonts w:hAnsi="宋体"/>
          <w:sz w:val="24"/>
          <w:szCs w:val="24"/>
          <w:highlight w:val="none"/>
        </w:rPr>
        <w:fldChar w:fldCharType="end"/>
      </w:r>
      <w:r>
        <w:rPr>
          <w:rFonts w:ascii="宋体" w:hAnsi="宋体" w:eastAsia="宋体"/>
          <w:sz w:val="24"/>
          <w:szCs w:val="24"/>
          <w:highlight w:val="none"/>
        </w:rPr>
        <w:t>（</w:t>
      </w:r>
      <w:r>
        <w:rPr>
          <w:rFonts w:hint="eastAsia" w:ascii="宋体" w:hAnsi="宋体" w:eastAsia="宋体"/>
          <w:sz w:val="24"/>
          <w:szCs w:val="24"/>
          <w:highlight w:val="none"/>
        </w:rPr>
        <w:t>工程招标</w:t>
      </w:r>
      <w:r>
        <w:rPr>
          <w:rFonts w:ascii="宋体" w:hAnsi="宋体" w:eastAsia="宋体"/>
          <w:sz w:val="24"/>
          <w:szCs w:val="24"/>
          <w:highlight w:val="none"/>
        </w:rPr>
        <w:t>）下载询价文件。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十、报价文件递交时间： 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7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10</w:t>
      </w:r>
      <w:r>
        <w:rPr>
          <w:rFonts w:hint="eastAsia"/>
          <w:sz w:val="24"/>
          <w:szCs w:val="24"/>
          <w:highlight w:val="none"/>
        </w:rPr>
        <w:t>日11：00前。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十一、报价文件递交地点：广州市白云区白云大道南685号阁屏商务大厦四楼。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十二、招标人联系方法： 张工        电话  020-86400278-8122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5160" w:firstLineChars="2150"/>
        <w:jc w:val="left"/>
        <w:textAlignment w:val="auto"/>
        <w:rPr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6480" w:firstLineChars="27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广州市白云区供销总公司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right="560" w:firstLine="6960" w:firstLineChars="29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7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3</w:t>
      </w:r>
      <w:r>
        <w:rPr>
          <w:rFonts w:hint="eastAsia"/>
          <w:sz w:val="24"/>
          <w:szCs w:val="24"/>
          <w:highlight w:val="none"/>
        </w:rPr>
        <w:t>日</w:t>
      </w: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  <w:r>
        <w:rPr>
          <w:rFonts w:hint="eastAsia" w:ascii="宋体" w:hAnsi="宋体"/>
          <w:b/>
          <w:sz w:val="28"/>
          <w:szCs w:val="28"/>
          <w:highlight w:val="none"/>
        </w:rPr>
        <w:t>附件：</w:t>
      </w:r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</w:p>
    <w:p>
      <w:pPr>
        <w:spacing w:line="460" w:lineRule="exact"/>
        <w:jc w:val="left"/>
        <w:rPr>
          <w:rFonts w:hint="eastAsia" w:ascii="宋体" w:hAnsi="宋体" w:eastAsiaTheme="minorEastAsia"/>
          <w:b/>
          <w:sz w:val="48"/>
          <w:szCs w:val="48"/>
          <w:highlight w:val="none"/>
          <w:lang w:eastAsia="zh-CN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询价表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>（一）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cs="宋体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项目名称：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资产经营部太和片办公室装修</w:t>
      </w:r>
      <w:r>
        <w:rPr>
          <w:rFonts w:hint="eastAsia" w:cs="宋体"/>
          <w:kern w:val="0"/>
          <w:sz w:val="24"/>
          <w:szCs w:val="24"/>
          <w:highlight w:val="none"/>
        </w:rPr>
        <w:t>工程</w:t>
      </w:r>
    </w:p>
    <w:p>
      <w:pPr>
        <w:spacing w:line="420" w:lineRule="exact"/>
        <w:jc w:val="left"/>
        <w:rPr>
          <w:rFonts w:hint="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项目编号：</w:t>
      </w:r>
      <w:r>
        <w:rPr>
          <w:rFonts w:hint="eastAsia"/>
          <w:sz w:val="24"/>
          <w:szCs w:val="24"/>
          <w:highlight w:val="none"/>
        </w:rPr>
        <w:t>BYGXTZ-20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0</w:t>
      </w:r>
      <w:r>
        <w:rPr>
          <w:rFonts w:hint="eastAsia"/>
          <w:sz w:val="24"/>
          <w:szCs w:val="24"/>
          <w:highlight w:val="none"/>
          <w:lang w:val="en-US" w:eastAsia="zh-CN"/>
        </w:rPr>
        <w:t>701</w:t>
      </w:r>
      <w:r>
        <w:rPr>
          <w:rFonts w:hint="eastAsia"/>
          <w:sz w:val="24"/>
          <w:szCs w:val="24"/>
          <w:highlight w:val="none"/>
        </w:rPr>
        <w:t>-1</w:t>
      </w: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投标报价如下表：</w:t>
      </w:r>
    </w:p>
    <w:tbl>
      <w:tblPr>
        <w:tblStyle w:val="11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87"/>
        <w:gridCol w:w="3800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78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380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  <w:tc>
          <w:tcPr>
            <w:tcW w:w="1660" w:type="dxa"/>
            <w:vAlign w:val="center"/>
          </w:tcPr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工期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68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  <w:t>资产经营部太和片办公室装修</w:t>
            </w:r>
            <w:r>
              <w:rPr>
                <w:rFonts w:hint="eastAsia" w:cs="宋体"/>
                <w:kern w:val="0"/>
                <w:sz w:val="24"/>
                <w:szCs w:val="24"/>
                <w:highlight w:val="none"/>
              </w:rPr>
              <w:t>工程</w:t>
            </w:r>
          </w:p>
        </w:tc>
        <w:tc>
          <w:tcPr>
            <w:tcW w:w="278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按招标工程量清单</w:t>
            </w: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  <w:t>小写：</w:t>
            </w:r>
          </w:p>
        </w:tc>
        <w:tc>
          <w:tcPr>
            <w:tcW w:w="1660" w:type="dxa"/>
            <w:vMerge w:val="restart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8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  <w:t>大写：</w:t>
            </w:r>
          </w:p>
        </w:tc>
        <w:tc>
          <w:tcPr>
            <w:tcW w:w="1660" w:type="dxa"/>
            <w:vMerge w:val="continue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注：投标报价为人民币报价。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10"/>
        <w:spacing w:line="460" w:lineRule="exact"/>
        <w:ind w:left="418" w:leftChars="199" w:firstLine="3360" w:firstLineChars="14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spacing w:line="460" w:lineRule="exact"/>
        <w:jc w:val="left"/>
        <w:rPr>
          <w:rFonts w:hint="eastAsia" w:ascii="宋体" w:hAnsi="宋体" w:eastAsiaTheme="minorEastAsia"/>
          <w:b/>
          <w:sz w:val="48"/>
          <w:szCs w:val="48"/>
          <w:highlight w:val="none"/>
          <w:lang w:eastAsia="zh-CN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询价表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>（二）</w:t>
      </w:r>
    </w:p>
    <w:p>
      <w:pPr>
        <w:spacing w:line="420" w:lineRule="exact"/>
        <w:jc w:val="left"/>
        <w:rPr>
          <w:rFonts w:hint="eastAsia" w:asciiTheme="minorEastAsia" w:hAnsiTheme="minorEastAsia"/>
          <w:sz w:val="24"/>
          <w:szCs w:val="24"/>
          <w:highlight w:val="none"/>
        </w:rPr>
      </w:pPr>
    </w:p>
    <w:p>
      <w:pPr>
        <w:spacing w:line="420" w:lineRule="exact"/>
        <w:jc w:val="left"/>
        <w:rPr>
          <w:rFonts w:hint="eastAsia" w:cs="宋体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项目名称：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再生资源专管队太和片办公室装修工程</w:t>
      </w:r>
    </w:p>
    <w:p>
      <w:pPr>
        <w:spacing w:line="420" w:lineRule="exact"/>
        <w:jc w:val="left"/>
        <w:rPr>
          <w:rFonts w:hint="eastAsia" w:eastAsiaTheme="minorEastAsia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项目编号：</w:t>
      </w:r>
      <w:r>
        <w:rPr>
          <w:rFonts w:hint="eastAsia"/>
          <w:sz w:val="24"/>
          <w:szCs w:val="24"/>
          <w:highlight w:val="none"/>
        </w:rPr>
        <w:t>BYGXTZ-20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0</w:t>
      </w:r>
      <w:r>
        <w:rPr>
          <w:rFonts w:hint="eastAsia"/>
          <w:sz w:val="24"/>
          <w:szCs w:val="24"/>
          <w:highlight w:val="none"/>
          <w:lang w:val="en-US" w:eastAsia="zh-CN"/>
        </w:rPr>
        <w:t>701</w:t>
      </w:r>
      <w:r>
        <w:rPr>
          <w:rFonts w:hint="eastAsia"/>
          <w:sz w:val="24"/>
          <w:szCs w:val="24"/>
          <w:highlight w:val="none"/>
        </w:rPr>
        <w:t>-</w:t>
      </w:r>
      <w:r>
        <w:rPr>
          <w:rFonts w:hint="eastAsia"/>
          <w:sz w:val="24"/>
          <w:szCs w:val="24"/>
          <w:highlight w:val="none"/>
          <w:lang w:val="en-US" w:eastAsia="zh-CN"/>
        </w:rPr>
        <w:t>2</w:t>
      </w: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投标报价如下表：</w:t>
      </w:r>
    </w:p>
    <w:tbl>
      <w:tblPr>
        <w:tblStyle w:val="11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87"/>
        <w:gridCol w:w="3800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78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380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  <w:tc>
          <w:tcPr>
            <w:tcW w:w="1660" w:type="dxa"/>
            <w:vAlign w:val="center"/>
          </w:tcPr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工期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68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  <w:t>再生资源专管队太和片办公室装修工程</w:t>
            </w:r>
          </w:p>
        </w:tc>
        <w:tc>
          <w:tcPr>
            <w:tcW w:w="278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按招标工程量清单</w:t>
            </w: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  <w:t>小写：</w:t>
            </w:r>
          </w:p>
        </w:tc>
        <w:tc>
          <w:tcPr>
            <w:tcW w:w="1660" w:type="dxa"/>
            <w:vMerge w:val="restart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8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  <w:t>大写：</w:t>
            </w:r>
          </w:p>
        </w:tc>
        <w:tc>
          <w:tcPr>
            <w:tcW w:w="1660" w:type="dxa"/>
            <w:vMerge w:val="continue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注：投标报价为人民币报价。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10"/>
        <w:tabs>
          <w:tab w:val="center" w:pos="5102"/>
        </w:tabs>
        <w:spacing w:line="460" w:lineRule="exact"/>
        <w:ind w:left="418" w:leftChars="199" w:firstLine="3360" w:firstLineChars="1400"/>
        <w:jc w:val="left"/>
        <w:rPr>
          <w:rFonts w:hint="eastAsia" w:asciiTheme="minorEastAsia" w:hAnsiTheme="minorEastAsia" w:eastAsiaTheme="minorEastAsia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  <w:r>
        <w:rPr>
          <w:rFonts w:hint="eastAsia" w:asciiTheme="minorEastAsia" w:hAnsiTheme="minorEastAsia"/>
          <w:sz w:val="24"/>
          <w:szCs w:val="24"/>
          <w:highlight w:val="none"/>
          <w:lang w:eastAsia="zh-CN"/>
        </w:rPr>
        <w:tab/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sectPr>
      <w:pgSz w:w="11906" w:h="16838"/>
      <w:pgMar w:top="284" w:right="567" w:bottom="28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FD6DD"/>
    <w:multiLevelType w:val="singleLevel"/>
    <w:tmpl w:val="56EFD6D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9F14187"/>
    <w:rsid w:val="14382E1E"/>
    <w:rsid w:val="1C9621BA"/>
    <w:rsid w:val="1F7B67ED"/>
    <w:rsid w:val="21954AAB"/>
    <w:rsid w:val="22927834"/>
    <w:rsid w:val="25C24AC7"/>
    <w:rsid w:val="3BC5230B"/>
    <w:rsid w:val="3DD019CD"/>
    <w:rsid w:val="404456AD"/>
    <w:rsid w:val="51696818"/>
    <w:rsid w:val="5D593776"/>
    <w:rsid w:val="632C6058"/>
    <w:rsid w:val="66483C8F"/>
    <w:rsid w:val="6A302815"/>
    <w:rsid w:val="75C540CB"/>
    <w:rsid w:val="7D15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933293-A58A-4A76-8A6F-DA7C46DA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181</Words>
  <Characters>1034</Characters>
  <Lines>8</Lines>
  <Paragraphs>2</Paragraphs>
  <TotalTime>4</TotalTime>
  <ScaleCrop>false</ScaleCrop>
  <LinksUpToDate>false</LinksUpToDate>
  <CharactersWithSpaces>1213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張錦</cp:lastModifiedBy>
  <cp:lastPrinted>2017-07-06T00:44:00Z</cp:lastPrinted>
  <dcterms:modified xsi:type="dcterms:W3CDTF">2020-07-03T03:51:41Z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