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询 价 公 告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广州市白云区供销总公司对2021年第二季度江高片物业零星维修工程以公开询价方式采购，欢迎具备相应资格的企业报名，公告如下：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项目名称：</w:t>
      </w:r>
      <w:r>
        <w:rPr>
          <w:rFonts w:hint="eastAsia" w:ascii="仿宋" w:hAnsi="仿宋" w:eastAsia="仿宋"/>
          <w:sz w:val="30"/>
          <w:szCs w:val="30"/>
        </w:rPr>
        <w:t>2021年第二季度江高片物业零星维修工程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项目编号：</w:t>
      </w:r>
      <w:r>
        <w:rPr>
          <w:rFonts w:hint="eastAsia" w:ascii="仿宋" w:hAnsi="仿宋" w:eastAsia="仿宋"/>
          <w:sz w:val="30"/>
          <w:szCs w:val="30"/>
        </w:rPr>
        <w:t>BYGXTZ-20210520-1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黑体" w:hAnsi="黑体" w:eastAsia="黑体" w:cstheme="minorEastAsia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工程内容：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1.人和幼儿园(地址：人和镇高增大街3、5号)维修内容：</w:t>
      </w:r>
      <w:r>
        <w:rPr>
          <w:rFonts w:ascii="仿宋" w:hAnsi="仿宋" w:eastAsia="仿宋"/>
          <w:sz w:val="30"/>
          <w:szCs w:val="30"/>
        </w:rPr>
        <w:t>挖树根(蔸)</w:t>
      </w:r>
      <w:r>
        <w:rPr>
          <w:rFonts w:hint="eastAsia" w:ascii="仿宋" w:hAnsi="仿宋" w:eastAsia="仿宋"/>
          <w:sz w:val="30"/>
          <w:szCs w:val="30"/>
        </w:rPr>
        <w:t>、地面开挖、砖砌体拆除、围墙砌筑、</w:t>
      </w:r>
      <w:r>
        <w:rPr>
          <w:rFonts w:ascii="仿宋" w:hAnsi="仿宋" w:eastAsia="仿宋"/>
          <w:sz w:val="30"/>
          <w:szCs w:val="30"/>
        </w:rPr>
        <w:t>墙面抹灰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防盗</w:t>
      </w:r>
      <w:r>
        <w:rPr>
          <w:rFonts w:hint="eastAsia" w:ascii="仿宋" w:hAnsi="仿宋" w:eastAsia="仿宋"/>
          <w:sz w:val="30"/>
          <w:szCs w:val="30"/>
        </w:rPr>
        <w:t>网</w:t>
      </w:r>
      <w:r>
        <w:rPr>
          <w:rFonts w:ascii="仿宋" w:hAnsi="仿宋" w:eastAsia="仿宋"/>
          <w:sz w:val="30"/>
          <w:szCs w:val="30"/>
        </w:rPr>
        <w:t>拆除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防盗网</w:t>
      </w:r>
      <w:r>
        <w:rPr>
          <w:rFonts w:hint="eastAsia" w:ascii="仿宋" w:hAnsi="仿宋" w:eastAsia="仿宋"/>
          <w:sz w:val="30"/>
          <w:szCs w:val="30"/>
        </w:rPr>
        <w:t>制安、</w:t>
      </w:r>
      <w:r>
        <w:rPr>
          <w:rFonts w:ascii="仿宋" w:hAnsi="仿宋" w:eastAsia="仿宋"/>
          <w:sz w:val="30"/>
          <w:szCs w:val="30"/>
        </w:rPr>
        <w:t>混凝土地梁</w:t>
      </w:r>
      <w:r>
        <w:rPr>
          <w:rFonts w:hint="eastAsia" w:ascii="仿宋" w:hAnsi="仿宋" w:eastAsia="仿宋"/>
          <w:sz w:val="30"/>
          <w:szCs w:val="30"/>
        </w:rPr>
        <w:t>浇捣、围墙压顶</w:t>
      </w:r>
      <w:r>
        <w:rPr>
          <w:rFonts w:ascii="仿宋" w:hAnsi="仿宋" w:eastAsia="仿宋"/>
          <w:sz w:val="30"/>
          <w:szCs w:val="30"/>
        </w:rPr>
        <w:t>梁</w:t>
      </w:r>
      <w:r>
        <w:rPr>
          <w:rFonts w:hint="eastAsia" w:ascii="仿宋" w:hAnsi="仿宋" w:eastAsia="仿宋"/>
          <w:sz w:val="30"/>
          <w:szCs w:val="30"/>
        </w:rPr>
        <w:t>浇捣、地面修复、</w:t>
      </w:r>
      <w:r>
        <w:rPr>
          <w:rFonts w:ascii="仿宋" w:hAnsi="仿宋" w:eastAsia="仿宋"/>
          <w:sz w:val="30"/>
          <w:szCs w:val="30"/>
        </w:rPr>
        <w:t>回填</w:t>
      </w:r>
      <w:r>
        <w:rPr>
          <w:rFonts w:hint="eastAsia" w:ascii="仿宋" w:hAnsi="仿宋" w:eastAsia="仿宋"/>
          <w:sz w:val="30"/>
          <w:szCs w:val="30"/>
        </w:rPr>
        <w:t>土</w:t>
      </w:r>
      <w:r>
        <w:rPr>
          <w:rFonts w:ascii="仿宋" w:hAnsi="仿宋" w:eastAsia="仿宋"/>
          <w:sz w:val="30"/>
          <w:szCs w:val="30"/>
        </w:rPr>
        <w:t>方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外墙</w:t>
      </w:r>
      <w:r>
        <w:rPr>
          <w:rFonts w:hint="eastAsia" w:ascii="仿宋" w:hAnsi="仿宋" w:eastAsia="仿宋"/>
          <w:sz w:val="30"/>
          <w:szCs w:val="30"/>
        </w:rPr>
        <w:t>局部</w:t>
      </w:r>
      <w:r>
        <w:rPr>
          <w:rFonts w:ascii="仿宋" w:hAnsi="仿宋" w:eastAsia="仿宋"/>
          <w:sz w:val="30"/>
          <w:szCs w:val="30"/>
        </w:rPr>
        <w:t>抹灰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排污管道</w:t>
      </w:r>
      <w:r>
        <w:rPr>
          <w:rFonts w:hint="eastAsia" w:ascii="仿宋" w:hAnsi="仿宋" w:eastAsia="仿宋"/>
          <w:sz w:val="30"/>
          <w:szCs w:val="30"/>
        </w:rPr>
        <w:t>拆除及安装、杂物清除、余方弃置。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2.龙归大院(地址：龙归镇广花公路南282号)维修内容：</w:t>
      </w:r>
      <w:r>
        <w:rPr>
          <w:rFonts w:ascii="仿宋" w:hAnsi="仿宋" w:eastAsia="仿宋"/>
          <w:sz w:val="30"/>
          <w:szCs w:val="30"/>
        </w:rPr>
        <w:t>首层大院杂物清理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天面杂物</w:t>
      </w:r>
      <w:r>
        <w:rPr>
          <w:rFonts w:hint="eastAsia" w:ascii="仿宋" w:hAnsi="仿宋" w:eastAsia="仿宋"/>
          <w:sz w:val="30"/>
          <w:szCs w:val="30"/>
        </w:rPr>
        <w:t>清理、垃圾清运、</w:t>
      </w:r>
      <w:r>
        <w:rPr>
          <w:rFonts w:ascii="仿宋" w:hAnsi="仿宋" w:eastAsia="仿宋"/>
          <w:sz w:val="30"/>
          <w:szCs w:val="30"/>
        </w:rPr>
        <w:t>拆装吊顶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高压注浆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挡水板</w:t>
      </w:r>
      <w:r>
        <w:rPr>
          <w:rFonts w:hint="eastAsia" w:ascii="仿宋" w:hAnsi="仿宋" w:eastAsia="仿宋"/>
          <w:sz w:val="30"/>
          <w:szCs w:val="30"/>
        </w:rPr>
        <w:t>安装。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 南岗村社区综合服务中心维修内容：</w:t>
      </w:r>
      <w:r>
        <w:rPr>
          <w:rFonts w:ascii="仿宋" w:hAnsi="仿宋" w:eastAsia="仿宋"/>
          <w:sz w:val="30"/>
          <w:szCs w:val="30"/>
        </w:rPr>
        <w:t>天面漏水处刚性层拆除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屋面涂膜防水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刚性防水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高压注浆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天棚抹灰面拆除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墙面天棚抹灰面油漆</w:t>
      </w:r>
      <w:r>
        <w:rPr>
          <w:rFonts w:hint="eastAsia" w:ascii="仿宋" w:hAnsi="仿宋" w:eastAsia="仿宋"/>
          <w:sz w:val="30"/>
          <w:szCs w:val="30"/>
        </w:rPr>
        <w:t>、建筑垃圾清运。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 江高</w:t>
      </w:r>
      <w:r>
        <w:rPr>
          <w:rFonts w:ascii="仿宋" w:hAnsi="仿宋" w:eastAsia="仿宋"/>
          <w:sz w:val="30"/>
          <w:szCs w:val="30"/>
        </w:rPr>
        <w:t>江同路</w:t>
      </w:r>
      <w:r>
        <w:rPr>
          <w:rFonts w:hint="eastAsia" w:ascii="仿宋" w:hAnsi="仿宋" w:eastAsia="仿宋"/>
          <w:sz w:val="30"/>
          <w:szCs w:val="30"/>
        </w:rPr>
        <w:t>149号维修内容：</w:t>
      </w:r>
      <w:r>
        <w:rPr>
          <w:rFonts w:ascii="仿宋" w:hAnsi="仿宋" w:eastAsia="仿宋"/>
          <w:sz w:val="30"/>
          <w:szCs w:val="30"/>
        </w:rPr>
        <w:t>拆除铁棚</w:t>
      </w:r>
      <w:r>
        <w:rPr>
          <w:rFonts w:hint="eastAsia" w:ascii="仿宋" w:hAnsi="仿宋" w:eastAsia="仿宋"/>
          <w:sz w:val="30"/>
          <w:szCs w:val="30"/>
        </w:rPr>
        <w:t>、彩钢夹芯板</w:t>
      </w:r>
      <w:r>
        <w:rPr>
          <w:rFonts w:ascii="仿宋" w:hAnsi="仿宋" w:eastAsia="仿宋"/>
          <w:sz w:val="30"/>
          <w:szCs w:val="30"/>
        </w:rPr>
        <w:t>围护结构（围敝）</w:t>
      </w:r>
      <w:r>
        <w:rPr>
          <w:rFonts w:hint="eastAsia" w:ascii="仿宋" w:hAnsi="仿宋" w:eastAsia="仿宋"/>
          <w:sz w:val="30"/>
          <w:szCs w:val="30"/>
        </w:rPr>
        <w:t>、简易钢构彩钢夹芯板屋面</w:t>
      </w:r>
      <w:r>
        <w:rPr>
          <w:rFonts w:ascii="仿宋" w:hAnsi="仿宋" w:eastAsia="仿宋"/>
          <w:sz w:val="30"/>
          <w:szCs w:val="30"/>
        </w:rPr>
        <w:t>（屋面）</w:t>
      </w:r>
      <w:r>
        <w:rPr>
          <w:rFonts w:hint="eastAsia" w:ascii="仿宋" w:hAnsi="仿宋" w:eastAsia="仿宋"/>
          <w:sz w:val="30"/>
          <w:szCs w:val="30"/>
        </w:rPr>
        <w:t>、旧</w:t>
      </w:r>
      <w:r>
        <w:rPr>
          <w:rFonts w:ascii="仿宋" w:hAnsi="仿宋" w:eastAsia="仿宋"/>
          <w:sz w:val="30"/>
          <w:szCs w:val="30"/>
        </w:rPr>
        <w:t>金属门窗拆除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不锈钢门</w:t>
      </w:r>
      <w:r>
        <w:rPr>
          <w:rFonts w:hint="eastAsia" w:ascii="仿宋" w:hAnsi="仿宋" w:eastAsia="仿宋"/>
          <w:sz w:val="30"/>
          <w:szCs w:val="30"/>
        </w:rPr>
        <w:t>制安、</w:t>
      </w:r>
      <w:r>
        <w:rPr>
          <w:rFonts w:ascii="仿宋" w:hAnsi="仿宋" w:eastAsia="仿宋"/>
          <w:sz w:val="30"/>
          <w:szCs w:val="30"/>
        </w:rPr>
        <w:t>门洞隔墙修复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</w:t>
      </w:r>
      <w:r>
        <w:rPr>
          <w:rFonts w:ascii="仿宋" w:hAnsi="仿宋" w:eastAsia="仿宋"/>
          <w:sz w:val="30"/>
          <w:szCs w:val="30"/>
        </w:rPr>
        <w:t xml:space="preserve"> 江高爱国西路</w:t>
      </w:r>
      <w:r>
        <w:rPr>
          <w:rFonts w:hint="eastAsia" w:ascii="仿宋" w:hAnsi="仿宋" w:eastAsia="仿宋"/>
          <w:sz w:val="30"/>
          <w:szCs w:val="30"/>
        </w:rPr>
        <w:t>21号</w:t>
      </w:r>
      <w:r>
        <w:rPr>
          <w:rFonts w:ascii="仿宋" w:hAnsi="仿宋" w:eastAsia="仿宋"/>
          <w:sz w:val="30"/>
          <w:szCs w:val="30"/>
        </w:rPr>
        <w:t>维修</w:t>
      </w:r>
      <w:r>
        <w:rPr>
          <w:rFonts w:hint="eastAsia" w:ascii="仿宋" w:hAnsi="仿宋" w:eastAsia="仿宋"/>
          <w:sz w:val="30"/>
          <w:szCs w:val="30"/>
        </w:rPr>
        <w:t>内容：旧木梯拆除、</w:t>
      </w:r>
      <w:r>
        <w:rPr>
          <w:rFonts w:ascii="仿宋" w:hAnsi="仿宋" w:eastAsia="仿宋"/>
          <w:sz w:val="30"/>
          <w:szCs w:val="30"/>
        </w:rPr>
        <w:t>不锈钢步梯</w:t>
      </w:r>
      <w:r>
        <w:rPr>
          <w:rFonts w:hint="eastAsia" w:ascii="仿宋" w:hAnsi="仿宋" w:eastAsia="仿宋"/>
          <w:sz w:val="30"/>
          <w:szCs w:val="30"/>
        </w:rPr>
        <w:t>制安、</w:t>
      </w:r>
      <w:r>
        <w:rPr>
          <w:rFonts w:ascii="仿宋" w:hAnsi="仿宋" w:eastAsia="仿宋"/>
          <w:sz w:val="30"/>
          <w:szCs w:val="30"/>
        </w:rPr>
        <w:t>高压注浆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金属卷帘(闸)门</w:t>
      </w:r>
      <w:r>
        <w:rPr>
          <w:rFonts w:hint="eastAsia" w:ascii="仿宋" w:hAnsi="仿宋" w:eastAsia="仿宋"/>
          <w:sz w:val="30"/>
          <w:szCs w:val="30"/>
        </w:rPr>
        <w:t>制安、</w:t>
      </w:r>
      <w:r>
        <w:rPr>
          <w:rFonts w:ascii="仿宋" w:hAnsi="仿宋" w:eastAsia="仿宋"/>
          <w:sz w:val="30"/>
          <w:szCs w:val="30"/>
        </w:rPr>
        <w:t>旧卷闸拆除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拆除基层（裂缝边凿开）</w:t>
      </w:r>
      <w:r>
        <w:rPr>
          <w:rFonts w:hint="eastAsia" w:ascii="仿宋" w:hAnsi="仿宋" w:eastAsia="仿宋"/>
          <w:sz w:val="30"/>
          <w:szCs w:val="30"/>
        </w:rPr>
        <w:t>、</w:t>
      </w:r>
      <w:r>
        <w:rPr>
          <w:rFonts w:ascii="仿宋" w:hAnsi="仿宋" w:eastAsia="仿宋"/>
          <w:sz w:val="30"/>
          <w:szCs w:val="30"/>
        </w:rPr>
        <w:t>裂缝处局部抹灰</w:t>
      </w:r>
      <w:r>
        <w:rPr>
          <w:rFonts w:hint="eastAsia" w:ascii="仿宋" w:hAnsi="仿宋" w:eastAsia="仿宋"/>
          <w:sz w:val="30"/>
          <w:szCs w:val="30"/>
        </w:rPr>
        <w:t>、建筑垃圾清运。</w:t>
      </w:r>
    </w:p>
    <w:p>
      <w:pPr>
        <w:spacing w:line="560" w:lineRule="exact"/>
        <w:ind w:firstLine="452" w:firstLineChars="150"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工程最高限价合计144226.95元，税率按9%计取</w:t>
      </w:r>
      <w:r>
        <w:rPr>
          <w:rFonts w:hint="eastAsia" w:ascii="仿宋" w:hAnsi="仿宋" w:eastAsia="仿宋" w:cs="宋体"/>
          <w:b/>
          <w:bCs/>
          <w:kern w:val="0"/>
          <w:sz w:val="30"/>
          <w:szCs w:val="30"/>
        </w:rPr>
        <w:t>。</w:t>
      </w:r>
      <w:r>
        <w:rPr>
          <w:rFonts w:hint="eastAsia" w:ascii="仿宋" w:hAnsi="仿宋" w:eastAsia="仿宋"/>
          <w:b/>
          <w:sz w:val="30"/>
          <w:szCs w:val="30"/>
        </w:rPr>
        <w:t>选择合理低价者作为该工程承建单位。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合格报价人的资格要求：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1.报价人应具备《政府采购法》第二十二条规定的条件。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2.企业资质：建筑工程施工总承包三级（及以上）。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spacing w:line="560" w:lineRule="exact"/>
        <w:ind w:firstLine="602" w:firstLineChars="200"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3.报价文件包含：询价表、工程量清单、报名时提供的资料等。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</w:t>
      </w:r>
      <w:r>
        <w:rPr>
          <w:rFonts w:hint="eastAsia" w:ascii="仿宋" w:hAnsi="仿宋" w:eastAsia="仿宋"/>
          <w:b/>
          <w:sz w:val="30"/>
          <w:szCs w:val="30"/>
        </w:rPr>
        <w:t>本项目不接受联合体报价,以及有关联性质或历史关联性质的企业不得同时参与报价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5.已登记报名的。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工期：30天。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勘查现场：</w:t>
      </w:r>
      <w:r>
        <w:rPr>
          <w:rFonts w:hint="eastAsia" w:ascii="仿宋" w:hAnsi="仿宋" w:eastAsia="仿宋"/>
          <w:sz w:val="30"/>
          <w:szCs w:val="30"/>
        </w:rPr>
        <w:t>2021年5月21日上午10时00分，报价人自行前往。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承包方式：</w:t>
      </w:r>
      <w:r>
        <w:rPr>
          <w:rFonts w:hint="eastAsia" w:ascii="仿宋" w:hAnsi="仿宋" w:eastAsia="仿宋"/>
          <w:sz w:val="30"/>
          <w:szCs w:val="30"/>
        </w:rPr>
        <w:t>包人工、包机械、</w:t>
      </w:r>
      <w:r>
        <w:rPr>
          <w:rFonts w:ascii="仿宋" w:hAnsi="仿宋" w:eastAsia="仿宋"/>
          <w:sz w:val="30"/>
          <w:szCs w:val="30"/>
        </w:rPr>
        <w:t>包材料、包质量、包工期、包安全、</w:t>
      </w:r>
      <w:r>
        <w:rPr>
          <w:rFonts w:hint="eastAsia" w:ascii="仿宋" w:hAnsi="仿宋" w:eastAsia="仿宋"/>
          <w:sz w:val="30"/>
          <w:szCs w:val="30"/>
        </w:rPr>
        <w:t>包意外伤害险、</w:t>
      </w:r>
      <w:r>
        <w:rPr>
          <w:rFonts w:ascii="仿宋" w:hAnsi="仿宋" w:eastAsia="仿宋"/>
          <w:sz w:val="30"/>
          <w:szCs w:val="30"/>
        </w:rPr>
        <w:t>包文明施工、环境卫生、</w:t>
      </w:r>
      <w:r>
        <w:rPr>
          <w:rFonts w:hint="eastAsia" w:ascii="仿宋" w:hAnsi="仿宋" w:eastAsia="仿宋"/>
          <w:sz w:val="30"/>
          <w:szCs w:val="30"/>
        </w:rPr>
        <w:t>建筑垃圾处理，</w:t>
      </w:r>
      <w:r>
        <w:rPr>
          <w:rFonts w:ascii="仿宋" w:hAnsi="仿宋" w:eastAsia="仿宋"/>
          <w:sz w:val="30"/>
          <w:szCs w:val="30"/>
        </w:rPr>
        <w:t>包竣工验收的方式进行施工。</w:t>
      </w:r>
      <w:r>
        <w:rPr>
          <w:rFonts w:hint="eastAsia" w:ascii="仿宋" w:hAnsi="仿宋" w:eastAsia="仿宋"/>
          <w:sz w:val="30"/>
          <w:szCs w:val="30"/>
        </w:rPr>
        <w:t>注意：本工程开具增值税普通发票，参与询价的单位按现行相关税法计取税率。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结算方式：</w:t>
      </w:r>
      <w:r>
        <w:rPr>
          <w:rFonts w:hint="eastAsia" w:ascii="仿宋" w:hAnsi="仿宋" w:eastAsia="仿宋"/>
          <w:b/>
          <w:sz w:val="30"/>
          <w:szCs w:val="30"/>
        </w:rPr>
        <w:t>综合单价包干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snapToGrid w:val="0"/>
        <w:spacing w:line="560" w:lineRule="exact"/>
        <w:ind w:firstLine="443" w:firstLineChars="147"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获取招标文件：</w:t>
      </w:r>
      <w:bookmarkStart w:id="0" w:name="_GoBack"/>
      <w:bookmarkEnd w:id="0"/>
    </w:p>
    <w:p>
      <w:pPr>
        <w:numPr>
          <w:ilvl w:val="255"/>
          <w:numId w:val="0"/>
        </w:numPr>
        <w:snapToGrid w:val="0"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1.公告及报名时间：2021年5月20日至2021年5月26日，工作日上午9:00至下午6:00。（报名时提供：营业执照复印件、资质证书复印件、授权委托书原件等证明材料，上述资料盖公章，原件备查）</w:t>
      </w:r>
    </w:p>
    <w:p>
      <w:pPr>
        <w:numPr>
          <w:ilvl w:val="255"/>
          <w:numId w:val="0"/>
        </w:numPr>
        <w:snapToGrid w:val="0"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2.报名地点：广州市白云区白云大道南685号阁屏商务大厦四楼业务拓展部。</w:t>
      </w:r>
    </w:p>
    <w:p>
      <w:pPr>
        <w:snapToGrid w:val="0"/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3.获取文件方式：符合投标人资格要求的可在我司门户</w:t>
      </w:r>
      <w:r>
        <w:rPr>
          <w:rFonts w:ascii="仿宋" w:hAnsi="仿宋" w:eastAsia="仿宋"/>
          <w:sz w:val="30"/>
          <w:szCs w:val="30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Style w:val="13"/>
          <w:rFonts w:ascii="仿宋" w:hAnsi="仿宋" w:eastAsia="仿宋"/>
          <w:sz w:val="30"/>
          <w:szCs w:val="30"/>
        </w:rPr>
        <w:t>www.bycoop.com</w:t>
      </w:r>
      <w:r>
        <w:rPr>
          <w:rStyle w:val="13"/>
          <w:rFonts w:ascii="仿宋" w:hAnsi="仿宋" w:eastAsia="仿宋"/>
          <w:sz w:val="30"/>
          <w:szCs w:val="30"/>
        </w:rPr>
        <w:fldChar w:fldCharType="end"/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工程招标</w:t>
      </w:r>
      <w:r>
        <w:rPr>
          <w:rFonts w:ascii="仿宋" w:hAnsi="仿宋" w:eastAsia="仿宋"/>
          <w:sz w:val="30"/>
          <w:szCs w:val="30"/>
        </w:rPr>
        <w:t>）下载询价文件。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报价文件递交时间：</w:t>
      </w:r>
      <w:r>
        <w:rPr>
          <w:rFonts w:hint="eastAsia" w:ascii="仿宋" w:hAnsi="仿宋" w:eastAsia="仿宋"/>
          <w:sz w:val="30"/>
          <w:szCs w:val="30"/>
        </w:rPr>
        <w:t xml:space="preserve"> 2021年5月27日12：00前。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报价文件递交地点：</w:t>
      </w:r>
      <w:r>
        <w:rPr>
          <w:rFonts w:hint="eastAsia" w:ascii="仿宋" w:hAnsi="仿宋" w:eastAsia="仿宋"/>
          <w:sz w:val="30"/>
          <w:szCs w:val="30"/>
        </w:rPr>
        <w:t>广州市白云区白云大道南685号阁屏商务大厦四楼。</w:t>
      </w:r>
    </w:p>
    <w:p>
      <w:pPr>
        <w:numPr>
          <w:ilvl w:val="0"/>
          <w:numId w:val="1"/>
        </w:numPr>
        <w:spacing w:line="56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招标人联系方法：</w:t>
      </w:r>
      <w:r>
        <w:rPr>
          <w:rFonts w:hint="eastAsia" w:ascii="仿宋" w:hAnsi="仿宋" w:eastAsia="仿宋"/>
          <w:sz w:val="30"/>
          <w:szCs w:val="30"/>
        </w:rPr>
        <w:t>黄工   020-86400278-8122</w:t>
      </w:r>
    </w:p>
    <w:p>
      <w:pPr>
        <w:snapToGrid w:val="0"/>
        <w:spacing w:line="560" w:lineRule="exact"/>
        <w:ind w:firstLine="450" w:firstLineChars="150"/>
        <w:jc w:val="left"/>
        <w:rPr>
          <w:rFonts w:ascii="仿宋" w:hAnsi="仿宋" w:eastAsia="仿宋"/>
          <w:sz w:val="30"/>
          <w:szCs w:val="30"/>
        </w:rPr>
      </w:pPr>
    </w:p>
    <w:p>
      <w:pPr>
        <w:snapToGrid w:val="0"/>
        <w:spacing w:line="560" w:lineRule="exact"/>
        <w:ind w:firstLine="450" w:firstLineChars="150"/>
        <w:jc w:val="left"/>
        <w:rPr>
          <w:rFonts w:ascii="仿宋" w:hAnsi="仿宋" w:eastAsia="仿宋"/>
          <w:sz w:val="30"/>
          <w:szCs w:val="30"/>
        </w:rPr>
      </w:pPr>
    </w:p>
    <w:p>
      <w:pPr>
        <w:tabs>
          <w:tab w:val="left" w:pos="8222"/>
        </w:tabs>
        <w:spacing w:line="560" w:lineRule="exact"/>
        <w:ind w:right="1076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广州市白云区供销总公司</w:t>
      </w: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2021年5月20日</w:t>
      </w: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tabs>
          <w:tab w:val="left" w:pos="7655"/>
        </w:tabs>
        <w:spacing w:line="560" w:lineRule="exact"/>
        <w:ind w:right="1360"/>
        <w:jc w:val="right"/>
        <w:rPr>
          <w:rFonts w:ascii="仿宋" w:hAnsi="仿宋" w:eastAsia="仿宋"/>
          <w:sz w:val="30"/>
          <w:szCs w:val="30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</w:p>
    <w:p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询价表（一）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项目名称：2021年第二季度江高片物业零星维修工程</w:t>
      </w:r>
    </w:p>
    <w:p>
      <w:pPr>
        <w:spacing w:line="42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 w:ascii="仿宋" w:hAnsi="仿宋" w:eastAsia="仿宋"/>
          <w:sz w:val="24"/>
          <w:szCs w:val="24"/>
        </w:rPr>
        <w:t>BYGXTZ-20210520-1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2021年第二季度江高片物业零星维修工程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大写：</w:t>
            </w: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18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FD6DD"/>
    <w:multiLevelType w:val="singleLevel"/>
    <w:tmpl w:val="56EFD6DD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GWebUrl" w:val="https://oa.bycoop.com/seeyon/officeservlet"/>
  </w:docVars>
  <w:rsids>
    <w:rsidRoot w:val="00326D53"/>
    <w:rsid w:val="00010CFB"/>
    <w:rsid w:val="00016876"/>
    <w:rsid w:val="00016FFE"/>
    <w:rsid w:val="00020151"/>
    <w:rsid w:val="00022EAC"/>
    <w:rsid w:val="00024D51"/>
    <w:rsid w:val="00052CF8"/>
    <w:rsid w:val="00066A70"/>
    <w:rsid w:val="00074442"/>
    <w:rsid w:val="0008055E"/>
    <w:rsid w:val="00081A4F"/>
    <w:rsid w:val="00090396"/>
    <w:rsid w:val="0009426E"/>
    <w:rsid w:val="000958B2"/>
    <w:rsid w:val="000974CD"/>
    <w:rsid w:val="000A5D9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5559B"/>
    <w:rsid w:val="00161530"/>
    <w:rsid w:val="00167D11"/>
    <w:rsid w:val="001740E5"/>
    <w:rsid w:val="00186789"/>
    <w:rsid w:val="00194F2F"/>
    <w:rsid w:val="0019552F"/>
    <w:rsid w:val="001A0C06"/>
    <w:rsid w:val="001A4EF8"/>
    <w:rsid w:val="001A5185"/>
    <w:rsid w:val="001A6E66"/>
    <w:rsid w:val="001B3550"/>
    <w:rsid w:val="001C5457"/>
    <w:rsid w:val="001D71A9"/>
    <w:rsid w:val="001F7A18"/>
    <w:rsid w:val="002511EA"/>
    <w:rsid w:val="002604B4"/>
    <w:rsid w:val="002733BD"/>
    <w:rsid w:val="00273A44"/>
    <w:rsid w:val="00276B15"/>
    <w:rsid w:val="002913DC"/>
    <w:rsid w:val="00293B47"/>
    <w:rsid w:val="002C28F6"/>
    <w:rsid w:val="002C3BA7"/>
    <w:rsid w:val="002C62A6"/>
    <w:rsid w:val="002E2F5F"/>
    <w:rsid w:val="002E58DC"/>
    <w:rsid w:val="002E7B7E"/>
    <w:rsid w:val="002F2BA4"/>
    <w:rsid w:val="003133AB"/>
    <w:rsid w:val="00326D53"/>
    <w:rsid w:val="00327B0D"/>
    <w:rsid w:val="00330B77"/>
    <w:rsid w:val="00330C5A"/>
    <w:rsid w:val="00352F09"/>
    <w:rsid w:val="0035455D"/>
    <w:rsid w:val="0035504D"/>
    <w:rsid w:val="003C1D60"/>
    <w:rsid w:val="003D563D"/>
    <w:rsid w:val="003E37A2"/>
    <w:rsid w:val="00405D94"/>
    <w:rsid w:val="0041121C"/>
    <w:rsid w:val="0042023C"/>
    <w:rsid w:val="004215D2"/>
    <w:rsid w:val="0042538B"/>
    <w:rsid w:val="004367B9"/>
    <w:rsid w:val="00443892"/>
    <w:rsid w:val="00473C48"/>
    <w:rsid w:val="0048157D"/>
    <w:rsid w:val="0049072A"/>
    <w:rsid w:val="00491E2D"/>
    <w:rsid w:val="00496B04"/>
    <w:rsid w:val="004B4240"/>
    <w:rsid w:val="004B45E0"/>
    <w:rsid w:val="004B5085"/>
    <w:rsid w:val="004D2FAC"/>
    <w:rsid w:val="004E098B"/>
    <w:rsid w:val="004E243C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466E7"/>
    <w:rsid w:val="00552232"/>
    <w:rsid w:val="00564907"/>
    <w:rsid w:val="005807E2"/>
    <w:rsid w:val="005A4656"/>
    <w:rsid w:val="005A5372"/>
    <w:rsid w:val="005C7839"/>
    <w:rsid w:val="005D1F5E"/>
    <w:rsid w:val="005D4BEE"/>
    <w:rsid w:val="005D74FE"/>
    <w:rsid w:val="005E07F0"/>
    <w:rsid w:val="005F7CA2"/>
    <w:rsid w:val="0060188A"/>
    <w:rsid w:val="0061539A"/>
    <w:rsid w:val="006349EB"/>
    <w:rsid w:val="006B4D7F"/>
    <w:rsid w:val="006D1757"/>
    <w:rsid w:val="006D1A84"/>
    <w:rsid w:val="00702877"/>
    <w:rsid w:val="007100DA"/>
    <w:rsid w:val="0071380D"/>
    <w:rsid w:val="007242CE"/>
    <w:rsid w:val="00727703"/>
    <w:rsid w:val="00734DC6"/>
    <w:rsid w:val="0073563C"/>
    <w:rsid w:val="007376BE"/>
    <w:rsid w:val="00750969"/>
    <w:rsid w:val="0075264F"/>
    <w:rsid w:val="00753597"/>
    <w:rsid w:val="00755E7A"/>
    <w:rsid w:val="00760EDA"/>
    <w:rsid w:val="00767C82"/>
    <w:rsid w:val="00770FEC"/>
    <w:rsid w:val="007861E1"/>
    <w:rsid w:val="007971CF"/>
    <w:rsid w:val="007A0698"/>
    <w:rsid w:val="007B78A2"/>
    <w:rsid w:val="007D1198"/>
    <w:rsid w:val="007D1598"/>
    <w:rsid w:val="007D266D"/>
    <w:rsid w:val="007D2B35"/>
    <w:rsid w:val="007D3E10"/>
    <w:rsid w:val="007E25D0"/>
    <w:rsid w:val="007E5FEF"/>
    <w:rsid w:val="007E799C"/>
    <w:rsid w:val="007F06F4"/>
    <w:rsid w:val="00811BA7"/>
    <w:rsid w:val="0083013D"/>
    <w:rsid w:val="008304BC"/>
    <w:rsid w:val="00835A96"/>
    <w:rsid w:val="00836A85"/>
    <w:rsid w:val="00840ABA"/>
    <w:rsid w:val="00853A8A"/>
    <w:rsid w:val="00860F8F"/>
    <w:rsid w:val="00871C5F"/>
    <w:rsid w:val="00872A9C"/>
    <w:rsid w:val="00872AAD"/>
    <w:rsid w:val="00874239"/>
    <w:rsid w:val="008826D8"/>
    <w:rsid w:val="00885987"/>
    <w:rsid w:val="008D2F91"/>
    <w:rsid w:val="008D6D93"/>
    <w:rsid w:val="008E58CC"/>
    <w:rsid w:val="008F0699"/>
    <w:rsid w:val="008F1797"/>
    <w:rsid w:val="008F50E4"/>
    <w:rsid w:val="00902DF0"/>
    <w:rsid w:val="00904880"/>
    <w:rsid w:val="0091101A"/>
    <w:rsid w:val="00916B9F"/>
    <w:rsid w:val="009242E9"/>
    <w:rsid w:val="009249B4"/>
    <w:rsid w:val="00942227"/>
    <w:rsid w:val="00952415"/>
    <w:rsid w:val="00970B9A"/>
    <w:rsid w:val="009813EE"/>
    <w:rsid w:val="009946E4"/>
    <w:rsid w:val="009B20B4"/>
    <w:rsid w:val="009D0861"/>
    <w:rsid w:val="009D616A"/>
    <w:rsid w:val="009E0B1C"/>
    <w:rsid w:val="009F2B4D"/>
    <w:rsid w:val="009F565F"/>
    <w:rsid w:val="00A0158D"/>
    <w:rsid w:val="00A13E71"/>
    <w:rsid w:val="00A26B84"/>
    <w:rsid w:val="00A43D5B"/>
    <w:rsid w:val="00A44824"/>
    <w:rsid w:val="00A641EF"/>
    <w:rsid w:val="00A947E9"/>
    <w:rsid w:val="00AA0FCF"/>
    <w:rsid w:val="00AA58BB"/>
    <w:rsid w:val="00AD3D0E"/>
    <w:rsid w:val="00AD7FE8"/>
    <w:rsid w:val="00AE49B1"/>
    <w:rsid w:val="00AF4514"/>
    <w:rsid w:val="00B06334"/>
    <w:rsid w:val="00B21706"/>
    <w:rsid w:val="00B21A3B"/>
    <w:rsid w:val="00B31525"/>
    <w:rsid w:val="00B45F1E"/>
    <w:rsid w:val="00B46FA5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BF094E"/>
    <w:rsid w:val="00C276B2"/>
    <w:rsid w:val="00C4019C"/>
    <w:rsid w:val="00C442B4"/>
    <w:rsid w:val="00C474A4"/>
    <w:rsid w:val="00C82681"/>
    <w:rsid w:val="00C84180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054AF"/>
    <w:rsid w:val="00D17295"/>
    <w:rsid w:val="00D23A05"/>
    <w:rsid w:val="00D50871"/>
    <w:rsid w:val="00D61546"/>
    <w:rsid w:val="00D64DA0"/>
    <w:rsid w:val="00D66B38"/>
    <w:rsid w:val="00D745E4"/>
    <w:rsid w:val="00D80EC0"/>
    <w:rsid w:val="00D834C7"/>
    <w:rsid w:val="00D93C6D"/>
    <w:rsid w:val="00DA291C"/>
    <w:rsid w:val="00DC2256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00136"/>
    <w:rsid w:val="00F15278"/>
    <w:rsid w:val="00F15EBC"/>
    <w:rsid w:val="00F21C5D"/>
    <w:rsid w:val="00F22DB4"/>
    <w:rsid w:val="00F2668E"/>
    <w:rsid w:val="00F37F31"/>
    <w:rsid w:val="00F50C31"/>
    <w:rsid w:val="00F748AE"/>
    <w:rsid w:val="00F84BCF"/>
    <w:rsid w:val="00F87671"/>
    <w:rsid w:val="00F90E8A"/>
    <w:rsid w:val="00F91870"/>
    <w:rsid w:val="00F91DB1"/>
    <w:rsid w:val="00FA5CCB"/>
    <w:rsid w:val="00FC6975"/>
    <w:rsid w:val="00FF2DFA"/>
    <w:rsid w:val="00FF69FD"/>
    <w:rsid w:val="00FF71FE"/>
    <w:rsid w:val="042F74C5"/>
    <w:rsid w:val="05BD5813"/>
    <w:rsid w:val="06356BD6"/>
    <w:rsid w:val="09CA79B7"/>
    <w:rsid w:val="09F14187"/>
    <w:rsid w:val="09F232DC"/>
    <w:rsid w:val="0B124F1C"/>
    <w:rsid w:val="0CFA1181"/>
    <w:rsid w:val="0DC16926"/>
    <w:rsid w:val="112C70B3"/>
    <w:rsid w:val="12BA1BF7"/>
    <w:rsid w:val="12C136A5"/>
    <w:rsid w:val="12E77C13"/>
    <w:rsid w:val="14382E1E"/>
    <w:rsid w:val="173E39AE"/>
    <w:rsid w:val="18004C89"/>
    <w:rsid w:val="1C9621BA"/>
    <w:rsid w:val="1CD264B2"/>
    <w:rsid w:val="1DBB7182"/>
    <w:rsid w:val="1E1569EC"/>
    <w:rsid w:val="1F7B67ED"/>
    <w:rsid w:val="21954AAB"/>
    <w:rsid w:val="21EF0A8F"/>
    <w:rsid w:val="22927834"/>
    <w:rsid w:val="22F35C4E"/>
    <w:rsid w:val="243F722C"/>
    <w:rsid w:val="245D76A2"/>
    <w:rsid w:val="25C24AC7"/>
    <w:rsid w:val="28DC2D24"/>
    <w:rsid w:val="2CC726FA"/>
    <w:rsid w:val="2D390521"/>
    <w:rsid w:val="307C4E7F"/>
    <w:rsid w:val="315E2258"/>
    <w:rsid w:val="33C1060D"/>
    <w:rsid w:val="344708A2"/>
    <w:rsid w:val="349E0102"/>
    <w:rsid w:val="3576326E"/>
    <w:rsid w:val="3B3945BD"/>
    <w:rsid w:val="3BC5230B"/>
    <w:rsid w:val="3C6E56CB"/>
    <w:rsid w:val="3DD019CD"/>
    <w:rsid w:val="40042B55"/>
    <w:rsid w:val="404456AD"/>
    <w:rsid w:val="41AF17B0"/>
    <w:rsid w:val="451B11FB"/>
    <w:rsid w:val="475E7E76"/>
    <w:rsid w:val="51696818"/>
    <w:rsid w:val="56403B82"/>
    <w:rsid w:val="580C4806"/>
    <w:rsid w:val="59AC2EE9"/>
    <w:rsid w:val="5D395CDD"/>
    <w:rsid w:val="5D593776"/>
    <w:rsid w:val="5DE772A2"/>
    <w:rsid w:val="5E4E73F5"/>
    <w:rsid w:val="613465E9"/>
    <w:rsid w:val="622057C6"/>
    <w:rsid w:val="632C6058"/>
    <w:rsid w:val="66483C8F"/>
    <w:rsid w:val="67170B0C"/>
    <w:rsid w:val="679659D7"/>
    <w:rsid w:val="67F6381E"/>
    <w:rsid w:val="6A302815"/>
    <w:rsid w:val="6CDE2E7A"/>
    <w:rsid w:val="72C44D05"/>
    <w:rsid w:val="75C540CB"/>
    <w:rsid w:val="79477940"/>
    <w:rsid w:val="79554644"/>
    <w:rsid w:val="7A225C1A"/>
    <w:rsid w:val="7B2C65D6"/>
    <w:rsid w:val="7BBD05EA"/>
    <w:rsid w:val="7D152F1A"/>
    <w:rsid w:val="7D4C484A"/>
    <w:rsid w:val="7E3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EE7857-1DF2-455D-8911-F5D778AB9C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237</Words>
  <Characters>1354</Characters>
  <Lines>11</Lines>
  <Paragraphs>3</Paragraphs>
  <TotalTime>953</TotalTime>
  <ScaleCrop>false</ScaleCrop>
  <LinksUpToDate>false</LinksUpToDate>
  <CharactersWithSpaces>1588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钟芬</cp:lastModifiedBy>
  <cp:lastPrinted>2017-07-06T00:44:00Z</cp:lastPrinted>
  <dcterms:modified xsi:type="dcterms:W3CDTF">2021-05-20T09:03:42Z</dcterms:modified>
  <cp:revision>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CFCC8D87DE23478CA449BC605AED9BAF</vt:lpwstr>
  </property>
</Properties>
</file>