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center"/>
      </w:pPr>
      <w:r>
        <w:rPr>
          <w:rFonts w:hint="eastAsia"/>
        </w:rPr>
        <w:t>询价公告</w:t>
      </w:r>
    </w:p>
    <w:p>
      <w:pPr>
        <w:ind w:firstLine="640" w:firstLineChars="200"/>
        <w:rPr>
          <w:rFonts w:ascii="仿宋" w:hAnsi="仿宋" w:eastAsia="仿宋"/>
          <w:sz w:val="32"/>
          <w:szCs w:val="32"/>
        </w:rPr>
      </w:pPr>
      <w:r>
        <w:rPr>
          <w:rFonts w:hint="eastAsia" w:ascii="仿宋" w:hAnsi="仿宋" w:eastAsia="仿宋" w:cs="宋体"/>
          <w:sz w:val="32"/>
          <w:szCs w:val="32"/>
        </w:rPr>
        <w:t xml:space="preserve">广州市云供农业科技有限公司对钟落潭镇湴湖村土地代耕种植项目以公开询价的方式选择供应商，欢迎符合资格条件的供应商报名，公告如下：  </w:t>
      </w:r>
    </w:p>
    <w:p>
      <w:pPr>
        <w:pStyle w:val="11"/>
        <w:widowControl/>
        <w:numPr>
          <w:ilvl w:val="0"/>
          <w:numId w:val="1"/>
        </w:numPr>
        <w:spacing w:line="360" w:lineRule="auto"/>
        <w:ind w:firstLineChars="0"/>
        <w:rPr>
          <w:rFonts w:ascii="仿宋" w:hAnsi="仿宋" w:eastAsia="仿宋" w:cs="宋体"/>
          <w:sz w:val="32"/>
          <w:szCs w:val="32"/>
          <w:lang w:val="zh-CN"/>
        </w:rPr>
      </w:pPr>
      <w:r>
        <w:rPr>
          <w:rFonts w:hint="eastAsia" w:ascii="黑体" w:hAnsi="黑体" w:eastAsia="黑体" w:cs="宋体"/>
          <w:sz w:val="32"/>
          <w:szCs w:val="32"/>
        </w:rPr>
        <w:t>项目名称：</w:t>
      </w:r>
      <w:r>
        <w:rPr>
          <w:rFonts w:hint="eastAsia" w:ascii="仿宋" w:hAnsi="仿宋" w:eastAsia="仿宋" w:cs="宋体"/>
          <w:sz w:val="32"/>
          <w:szCs w:val="32"/>
        </w:rPr>
        <w:t>湴湖村土地代耕种植项目。</w:t>
      </w:r>
    </w:p>
    <w:p>
      <w:pPr>
        <w:pStyle w:val="11"/>
        <w:widowControl/>
        <w:numPr>
          <w:ilvl w:val="0"/>
          <w:numId w:val="1"/>
        </w:numPr>
        <w:spacing w:line="360" w:lineRule="auto"/>
        <w:ind w:firstLineChars="0"/>
        <w:rPr>
          <w:rFonts w:ascii="黑体" w:hAnsi="黑体" w:eastAsia="黑体" w:cs="宋体"/>
          <w:sz w:val="32"/>
          <w:szCs w:val="32"/>
        </w:rPr>
      </w:pPr>
      <w:r>
        <w:rPr>
          <w:rFonts w:hint="eastAsia" w:ascii="黑体" w:hAnsi="黑体" w:eastAsia="黑体" w:cs="宋体"/>
          <w:sz w:val="32"/>
          <w:szCs w:val="32"/>
        </w:rPr>
        <w:t>项目编号：</w:t>
      </w:r>
      <w:r>
        <w:rPr>
          <w:rFonts w:hint="eastAsia" w:ascii="仿宋" w:hAnsi="仿宋" w:eastAsia="仿宋" w:cs="宋体"/>
          <w:sz w:val="32"/>
          <w:szCs w:val="32"/>
        </w:rPr>
        <w:t>YGNY-20211109</w:t>
      </w:r>
    </w:p>
    <w:p>
      <w:pPr>
        <w:pStyle w:val="11"/>
        <w:widowControl/>
        <w:numPr>
          <w:ilvl w:val="0"/>
          <w:numId w:val="1"/>
        </w:numPr>
        <w:spacing w:line="360" w:lineRule="auto"/>
        <w:ind w:firstLineChars="0"/>
        <w:rPr>
          <w:rFonts w:hint="eastAsia" w:ascii="黑体" w:hAnsi="黑体" w:eastAsia="黑体" w:cs="宋体"/>
          <w:sz w:val="32"/>
          <w:szCs w:val="32"/>
        </w:rPr>
      </w:pPr>
      <w:r>
        <w:rPr>
          <w:rFonts w:hint="eastAsia" w:ascii="黑体" w:hAnsi="黑体" w:eastAsia="黑体" w:cs="宋体"/>
          <w:sz w:val="32"/>
          <w:szCs w:val="32"/>
        </w:rPr>
        <w:t>项目内容及需求：</w:t>
      </w:r>
    </w:p>
    <w:p>
      <w:pPr>
        <w:widowControl/>
        <w:spacing w:line="360" w:lineRule="auto"/>
        <w:ind w:firstLine="640" w:firstLineChars="200"/>
        <w:rPr>
          <w:rFonts w:ascii="黑体" w:hAnsi="黑体" w:eastAsia="黑体" w:cs="宋体"/>
          <w:sz w:val="32"/>
          <w:szCs w:val="32"/>
        </w:rPr>
      </w:pPr>
      <w:r>
        <w:rPr>
          <w:rFonts w:hint="eastAsia" w:ascii="仿宋" w:hAnsi="仿宋" w:eastAsia="仿宋" w:cs="宋体"/>
          <w:sz w:val="32"/>
          <w:szCs w:val="32"/>
        </w:rPr>
        <w:t>根据云供公司制定的种植规划，在钟落潭镇湴湖村开展为期3个月的“油菜+玉米”种植项目，种植面积170亩，项目需求详见附件1。</w:t>
      </w:r>
    </w:p>
    <w:p>
      <w:pPr>
        <w:pStyle w:val="11"/>
        <w:widowControl/>
        <w:numPr>
          <w:ilvl w:val="0"/>
          <w:numId w:val="2"/>
        </w:numPr>
        <w:spacing w:line="360" w:lineRule="auto"/>
        <w:ind w:firstLineChars="0"/>
        <w:rPr>
          <w:rFonts w:ascii="黑体" w:hAnsi="黑体" w:eastAsia="黑体" w:cs="宋体"/>
          <w:sz w:val="32"/>
          <w:szCs w:val="32"/>
        </w:rPr>
      </w:pPr>
      <w:r>
        <w:rPr>
          <w:rFonts w:hint="eastAsia" w:ascii="黑体" w:hAnsi="黑体" w:eastAsia="黑体" w:cs="宋体"/>
          <w:sz w:val="32"/>
          <w:szCs w:val="32"/>
        </w:rPr>
        <w:t>项目控制价：</w:t>
      </w:r>
    </w:p>
    <w:p>
      <w:pPr>
        <w:widowControl/>
        <w:spacing w:line="360" w:lineRule="auto"/>
        <w:ind w:firstLine="640" w:firstLineChars="200"/>
        <w:rPr>
          <w:rFonts w:ascii="仿宋" w:hAnsi="仿宋" w:eastAsia="仿宋" w:cs="宋体"/>
          <w:sz w:val="32"/>
          <w:szCs w:val="32"/>
        </w:rPr>
      </w:pPr>
      <w:r>
        <w:rPr>
          <w:rFonts w:hint="eastAsia" w:ascii="仿宋" w:hAnsi="仿宋" w:eastAsia="仿宋" w:cs="宋体"/>
          <w:sz w:val="32"/>
          <w:szCs w:val="32"/>
        </w:rPr>
        <w:t>本项目最高限价为人民币151，000元（含税），投标单位投标总报价不得超过最高限价，超过最高投标限价的申请文件直接作废标处理。项目将选择合理低价者作为实施单位。</w:t>
      </w:r>
    </w:p>
    <w:p>
      <w:pPr>
        <w:pStyle w:val="11"/>
        <w:widowControl/>
        <w:numPr>
          <w:ilvl w:val="0"/>
          <w:numId w:val="2"/>
        </w:numPr>
        <w:tabs>
          <w:tab w:val="left" w:pos="720"/>
        </w:tabs>
        <w:spacing w:line="360" w:lineRule="auto"/>
        <w:ind w:firstLineChars="0"/>
        <w:rPr>
          <w:rFonts w:ascii="黑体" w:hAnsi="黑体" w:eastAsia="黑体" w:cs="宋体"/>
          <w:sz w:val="32"/>
          <w:szCs w:val="32"/>
        </w:rPr>
      </w:pPr>
      <w:r>
        <w:rPr>
          <w:rFonts w:hint="eastAsia" w:ascii="黑体" w:hAnsi="黑体" w:eastAsia="黑体" w:cs="宋体"/>
          <w:sz w:val="32"/>
          <w:szCs w:val="32"/>
        </w:rPr>
        <w:t>投标人资格条件：</w:t>
      </w:r>
    </w:p>
    <w:p>
      <w:pPr>
        <w:pStyle w:val="11"/>
        <w:widowControl/>
        <w:numPr>
          <w:ilvl w:val="0"/>
          <w:numId w:val="3"/>
        </w:numPr>
        <w:spacing w:line="360" w:lineRule="auto"/>
        <w:ind w:firstLineChars="0"/>
        <w:rPr>
          <w:rFonts w:ascii="仿宋" w:hAnsi="仿宋" w:eastAsia="仿宋" w:cs="宋体"/>
          <w:sz w:val="32"/>
          <w:szCs w:val="32"/>
        </w:rPr>
      </w:pPr>
      <w:r>
        <w:rPr>
          <w:rFonts w:hint="eastAsia" w:ascii="仿宋" w:hAnsi="仿宋" w:eastAsia="仿宋" w:cs="宋体"/>
          <w:sz w:val="32"/>
          <w:szCs w:val="32"/>
        </w:rPr>
        <w:t>投标人应具备《政府采购法》第二十二条规定的条件。</w:t>
      </w:r>
    </w:p>
    <w:p>
      <w:pPr>
        <w:widowControl/>
        <w:spacing w:line="360" w:lineRule="auto"/>
        <w:ind w:firstLine="640" w:firstLineChars="200"/>
        <w:rPr>
          <w:rFonts w:ascii="仿宋" w:hAnsi="仿宋" w:eastAsia="仿宋" w:cs="宋体"/>
          <w:sz w:val="32"/>
          <w:szCs w:val="32"/>
        </w:rPr>
      </w:pPr>
      <w:r>
        <w:rPr>
          <w:rFonts w:hint="eastAsia" w:ascii="仿宋" w:hAnsi="仿宋" w:eastAsia="仿宋" w:cs="宋体"/>
          <w:sz w:val="32"/>
          <w:szCs w:val="32"/>
        </w:rPr>
        <w:t>2.投标人须是在广东省内注册成立并合法存续，且具备从事农业生产经营资质的企业法人。</w:t>
      </w:r>
    </w:p>
    <w:p>
      <w:pPr>
        <w:widowControl/>
        <w:spacing w:line="360" w:lineRule="auto"/>
        <w:ind w:firstLine="640" w:firstLineChars="200"/>
        <w:rPr>
          <w:rFonts w:ascii="仿宋" w:hAnsi="仿宋" w:eastAsia="仿宋" w:cs="宋体"/>
          <w:sz w:val="32"/>
          <w:szCs w:val="32"/>
        </w:rPr>
      </w:pPr>
      <w:r>
        <w:rPr>
          <w:rFonts w:hint="eastAsia" w:ascii="仿宋" w:hAnsi="仿宋" w:eastAsia="仿宋" w:cs="宋体"/>
          <w:sz w:val="32"/>
          <w:szCs w:val="32"/>
        </w:rPr>
        <w:t>3.本项目不接受联合体报价，以及有关联性质或历史关联性质的企业不得同时报价。</w:t>
      </w:r>
    </w:p>
    <w:p>
      <w:pPr>
        <w:ind w:firstLine="640" w:firstLineChars="200"/>
        <w:jc w:val="left"/>
        <w:rPr>
          <w:rFonts w:ascii="黑体" w:hAnsi="黑体" w:eastAsia="黑体"/>
          <w:sz w:val="32"/>
          <w:szCs w:val="32"/>
        </w:rPr>
      </w:pPr>
      <w:r>
        <w:rPr>
          <w:rFonts w:hint="eastAsia" w:ascii="黑体" w:hAnsi="黑体" w:eastAsia="黑体"/>
          <w:sz w:val="32"/>
          <w:szCs w:val="32"/>
        </w:rPr>
        <w:t>六、投标资料</w:t>
      </w:r>
    </w:p>
    <w:p>
      <w:pPr>
        <w:ind w:firstLine="640" w:firstLineChars="200"/>
        <w:jc w:val="left"/>
        <w:rPr>
          <w:rFonts w:ascii="仿宋" w:hAnsi="仿宋" w:eastAsia="仿宋"/>
          <w:sz w:val="32"/>
          <w:szCs w:val="32"/>
        </w:rPr>
      </w:pPr>
      <w:r>
        <w:rPr>
          <w:rFonts w:hint="eastAsia" w:ascii="仿宋" w:hAnsi="仿宋" w:eastAsia="仿宋"/>
          <w:sz w:val="32"/>
          <w:szCs w:val="32"/>
        </w:rPr>
        <w:t>1.营业执照复印件及法人代表身份证复印件。</w:t>
      </w:r>
    </w:p>
    <w:p>
      <w:pPr>
        <w:ind w:firstLine="640" w:firstLineChars="200"/>
        <w:jc w:val="left"/>
        <w:rPr>
          <w:rFonts w:ascii="仿宋" w:hAnsi="仿宋" w:eastAsia="仿宋"/>
          <w:sz w:val="32"/>
          <w:szCs w:val="32"/>
        </w:rPr>
      </w:pPr>
      <w:r>
        <w:rPr>
          <w:rFonts w:hint="eastAsia" w:ascii="仿宋" w:hAnsi="仿宋" w:eastAsia="仿宋"/>
          <w:sz w:val="32"/>
          <w:szCs w:val="32"/>
        </w:rPr>
        <w:t>2.报价表，包括项目报价表（附件2）。</w:t>
      </w:r>
    </w:p>
    <w:p>
      <w:pPr>
        <w:ind w:firstLine="640" w:firstLineChars="200"/>
        <w:jc w:val="left"/>
        <w:rPr>
          <w:rFonts w:ascii="仿宋" w:hAnsi="仿宋" w:eastAsia="仿宋"/>
          <w:sz w:val="32"/>
          <w:szCs w:val="32"/>
        </w:rPr>
      </w:pPr>
      <w:r>
        <w:rPr>
          <w:rFonts w:hint="eastAsia" w:ascii="仿宋" w:hAnsi="仿宋" w:eastAsia="仿宋"/>
          <w:sz w:val="32"/>
          <w:szCs w:val="32"/>
        </w:rPr>
        <w:t>以上材料必须提供复印件加盖公司公章，并用信封密封，密封处加盖公司公章。报价文件材料不按上述要求提供完成及符合要求的，作废标处理。符合报价资格及资料合规的投标不少于3家。</w:t>
      </w:r>
    </w:p>
    <w:p>
      <w:pPr>
        <w:pStyle w:val="11"/>
        <w:widowControl/>
        <w:numPr>
          <w:ilvl w:val="0"/>
          <w:numId w:val="4"/>
        </w:numPr>
        <w:spacing w:line="360" w:lineRule="auto"/>
        <w:ind w:firstLineChars="0"/>
        <w:rPr>
          <w:rFonts w:ascii="黑体" w:hAnsi="黑体" w:eastAsia="黑体" w:cs="宋体"/>
          <w:sz w:val="32"/>
          <w:szCs w:val="32"/>
        </w:rPr>
      </w:pPr>
      <w:r>
        <w:rPr>
          <w:rFonts w:hint="eastAsia" w:ascii="黑体" w:hAnsi="黑体" w:eastAsia="黑体" w:cs="宋体"/>
          <w:sz w:val="32"/>
          <w:szCs w:val="32"/>
        </w:rPr>
        <w:t>获取招标文件：</w:t>
      </w:r>
    </w:p>
    <w:p>
      <w:pPr>
        <w:widowControl/>
        <w:spacing w:line="360" w:lineRule="auto"/>
        <w:rPr>
          <w:rFonts w:ascii="仿宋" w:hAnsi="仿宋" w:eastAsia="仿宋" w:cs="宋体"/>
          <w:sz w:val="32"/>
          <w:szCs w:val="32"/>
        </w:rPr>
      </w:pPr>
      <w:r>
        <w:rPr>
          <w:rFonts w:hint="eastAsia" w:ascii="仿宋" w:hAnsi="仿宋" w:eastAsia="仿宋" w:cs="宋体"/>
          <w:sz w:val="32"/>
          <w:szCs w:val="32"/>
        </w:rPr>
        <w:t xml:space="preserve">    1.公告及报名时间：2021年11月09日至2021年11月15日，工作日上午9:00至下午6:00。</w:t>
      </w:r>
    </w:p>
    <w:p>
      <w:pPr>
        <w:widowControl/>
        <w:spacing w:line="360" w:lineRule="auto"/>
        <w:ind w:firstLine="645"/>
        <w:rPr>
          <w:rFonts w:ascii="仿宋" w:hAnsi="仿宋" w:eastAsia="仿宋" w:cs="宋体"/>
          <w:sz w:val="32"/>
          <w:szCs w:val="32"/>
        </w:rPr>
      </w:pPr>
      <w:r>
        <w:rPr>
          <w:rFonts w:hint="eastAsia" w:ascii="仿宋" w:hAnsi="仿宋" w:eastAsia="仿宋" w:cs="宋体"/>
          <w:sz w:val="32"/>
          <w:szCs w:val="32"/>
        </w:rPr>
        <w:t>2.报名地点：广州市白云区钟落潭镇新和西街33号白云区助农服务综合平台。</w:t>
      </w:r>
    </w:p>
    <w:p>
      <w:pPr>
        <w:widowControl/>
        <w:spacing w:line="360" w:lineRule="auto"/>
        <w:ind w:firstLine="645"/>
        <w:jc w:val="left"/>
        <w:rPr>
          <w:rFonts w:ascii="仿宋" w:hAnsi="仿宋" w:eastAsia="仿宋" w:cs="宋体"/>
          <w:sz w:val="32"/>
          <w:szCs w:val="32"/>
        </w:rPr>
      </w:pPr>
      <w:r>
        <w:rPr>
          <w:rFonts w:hint="eastAsia" w:ascii="仿宋" w:hAnsi="仿宋" w:eastAsia="仿宋" w:cs="宋体"/>
          <w:sz w:val="32"/>
          <w:szCs w:val="32"/>
        </w:rPr>
        <w:t>3.获取文件方式：符合投标人资格要求的可在广州市白云区供销总公司网站www.bycoop.com（工程招标）下载询价文件。</w:t>
      </w:r>
    </w:p>
    <w:p>
      <w:pPr>
        <w:widowControl/>
        <w:spacing w:line="360" w:lineRule="auto"/>
        <w:ind w:firstLine="640" w:firstLineChars="200"/>
        <w:rPr>
          <w:rFonts w:ascii="仿宋" w:hAnsi="仿宋" w:eastAsia="仿宋" w:cs="宋体"/>
          <w:sz w:val="32"/>
          <w:szCs w:val="32"/>
        </w:rPr>
      </w:pPr>
      <w:r>
        <w:rPr>
          <w:rFonts w:hint="eastAsia" w:ascii="黑体" w:hAnsi="黑体" w:eastAsia="黑体" w:cs="宋体"/>
          <w:sz w:val="32"/>
          <w:szCs w:val="32"/>
        </w:rPr>
        <w:t>八、报价文件递交地点：</w:t>
      </w:r>
      <w:r>
        <w:rPr>
          <w:rFonts w:hint="eastAsia" w:ascii="仿宋" w:hAnsi="仿宋" w:eastAsia="仿宋" w:cs="宋体"/>
          <w:sz w:val="32"/>
          <w:szCs w:val="32"/>
        </w:rPr>
        <w:t>广州市白云区钟落潭镇新和西街33号白云区助农服务综合平台。</w:t>
      </w:r>
    </w:p>
    <w:p>
      <w:pPr>
        <w:widowControl/>
        <w:spacing w:line="360" w:lineRule="auto"/>
        <w:ind w:firstLine="640" w:firstLineChars="200"/>
        <w:rPr>
          <w:rFonts w:hint="eastAsia" w:ascii="仿宋" w:hAnsi="仿宋" w:eastAsia="仿宋" w:cs="宋体"/>
          <w:sz w:val="32"/>
          <w:szCs w:val="32"/>
        </w:rPr>
      </w:pPr>
      <w:r>
        <w:rPr>
          <w:rFonts w:hint="eastAsia" w:ascii="黑体" w:hAnsi="黑体" w:eastAsia="黑体" w:cs="宋体"/>
          <w:sz w:val="32"/>
          <w:szCs w:val="32"/>
        </w:rPr>
        <w:t>九、报价文件递交时间：</w:t>
      </w:r>
      <w:r>
        <w:rPr>
          <w:rFonts w:hint="eastAsia" w:ascii="仿宋" w:hAnsi="仿宋" w:eastAsia="仿宋" w:cs="宋体"/>
          <w:sz w:val="32"/>
          <w:szCs w:val="32"/>
        </w:rPr>
        <w:t>2021年11月15日下午6:00前。</w:t>
      </w:r>
    </w:p>
    <w:p>
      <w:pPr>
        <w:widowControl/>
        <w:spacing w:line="360" w:lineRule="auto"/>
        <w:ind w:firstLine="640" w:firstLineChars="200"/>
        <w:rPr>
          <w:rFonts w:hint="eastAsia" w:ascii="仿宋" w:hAnsi="仿宋" w:eastAsia="仿宋" w:cs="宋体"/>
          <w:sz w:val="32"/>
          <w:szCs w:val="32"/>
        </w:rPr>
      </w:pPr>
      <w:r>
        <w:rPr>
          <w:rFonts w:hint="eastAsia" w:ascii="黑体" w:hAnsi="黑体" w:eastAsia="黑体" w:cs="宋体"/>
          <w:sz w:val="32"/>
          <w:szCs w:val="32"/>
        </w:rPr>
        <w:t>十、招标人联系方式：</w:t>
      </w:r>
      <w:r>
        <w:rPr>
          <w:rFonts w:hint="eastAsia" w:ascii="仿宋" w:hAnsi="仿宋" w:eastAsia="仿宋" w:cs="仿宋"/>
          <w:sz w:val="32"/>
          <w:szCs w:val="32"/>
        </w:rPr>
        <w:t>陈</w:t>
      </w:r>
      <w:r>
        <w:rPr>
          <w:rFonts w:hint="eastAsia" w:ascii="仿宋" w:hAnsi="仿宋" w:eastAsia="仿宋" w:cs="宋体"/>
          <w:sz w:val="32"/>
          <w:szCs w:val="32"/>
        </w:rPr>
        <w:t>先生   13570415618</w:t>
      </w:r>
    </w:p>
    <w:p>
      <w:pPr>
        <w:spacing w:line="360" w:lineRule="auto"/>
        <w:ind w:firstLine="640" w:firstLineChars="200"/>
        <w:jc w:val="right"/>
        <w:rPr>
          <w:rFonts w:ascii="仿宋" w:hAnsi="仿宋" w:eastAsia="仿宋" w:cs="宋体"/>
          <w:sz w:val="32"/>
          <w:szCs w:val="32"/>
        </w:rPr>
      </w:pPr>
    </w:p>
    <w:p>
      <w:pPr>
        <w:spacing w:line="360" w:lineRule="auto"/>
        <w:ind w:firstLine="640" w:firstLineChars="200"/>
        <w:jc w:val="right"/>
        <w:rPr>
          <w:rFonts w:ascii="仿宋" w:hAnsi="仿宋" w:eastAsia="仿宋" w:cs="宋体"/>
          <w:sz w:val="32"/>
          <w:szCs w:val="32"/>
        </w:rPr>
      </w:pPr>
      <w:r>
        <w:rPr>
          <w:rFonts w:hint="eastAsia" w:ascii="仿宋" w:hAnsi="仿宋" w:eastAsia="仿宋" w:cs="宋体"/>
          <w:sz w:val="32"/>
          <w:szCs w:val="32"/>
        </w:rPr>
        <w:t>广州市云供农业科技有限公司</w:t>
      </w:r>
    </w:p>
    <w:p>
      <w:pPr>
        <w:spacing w:line="360" w:lineRule="auto"/>
        <w:ind w:right="640" w:firstLine="640" w:firstLineChars="200"/>
        <w:jc w:val="right"/>
        <w:rPr>
          <w:rFonts w:ascii="仿宋" w:hAnsi="仿宋" w:eastAsia="仿宋" w:cs="宋体"/>
          <w:sz w:val="32"/>
          <w:szCs w:val="32"/>
        </w:rPr>
      </w:pPr>
      <w:r>
        <w:rPr>
          <w:rFonts w:hint="eastAsia" w:ascii="仿宋" w:hAnsi="仿宋" w:eastAsia="仿宋" w:cs="宋体"/>
          <w:sz w:val="32"/>
          <w:szCs w:val="32"/>
        </w:rPr>
        <w:t>2021年11月09日</w:t>
      </w:r>
    </w:p>
    <w:p>
      <w:pPr>
        <w:rPr>
          <w:rFonts w:hint="eastAsia" w:ascii="仿宋" w:hAnsi="仿宋" w:eastAsia="仿宋"/>
          <w:sz w:val="32"/>
          <w:szCs w:val="32"/>
        </w:rPr>
      </w:pPr>
      <w:r>
        <w:rPr>
          <w:rFonts w:ascii="仿宋" w:hAnsi="仿宋" w:eastAsia="仿宋"/>
          <w:sz w:val="32"/>
          <w:szCs w:val="32"/>
        </w:rPr>
        <w:t>附件</w:t>
      </w:r>
      <w:r>
        <w:rPr>
          <w:rFonts w:hint="eastAsia" w:ascii="仿宋" w:hAnsi="仿宋" w:eastAsia="仿宋"/>
          <w:sz w:val="32"/>
          <w:szCs w:val="32"/>
        </w:rPr>
        <w:t>1</w:t>
      </w:r>
    </w:p>
    <w:p>
      <w:pPr>
        <w:rPr>
          <w:rFonts w:hint="eastAsia" w:ascii="仿宋" w:hAnsi="仿宋" w:eastAsia="仿宋"/>
          <w:sz w:val="32"/>
          <w:szCs w:val="32"/>
        </w:rPr>
      </w:pPr>
    </w:p>
    <w:p>
      <w:pPr>
        <w:jc w:val="center"/>
        <w:rPr>
          <w:rFonts w:ascii="宋体" w:hAnsi="宋体" w:cs="宋体"/>
          <w:b/>
          <w:color w:val="000000"/>
          <w:kern w:val="0"/>
          <w:sz w:val="44"/>
          <w:szCs w:val="44"/>
        </w:rPr>
      </w:pPr>
      <w:r>
        <w:rPr>
          <w:rFonts w:hint="eastAsia" w:ascii="宋体" w:hAnsi="宋体" w:cs="宋体"/>
          <w:b/>
          <w:color w:val="000000"/>
          <w:kern w:val="0"/>
          <w:sz w:val="44"/>
          <w:szCs w:val="44"/>
        </w:rPr>
        <w:t>湴湖村土地代耕种植项目施工内容</w:t>
      </w:r>
    </w:p>
    <w:tbl>
      <w:tblPr>
        <w:tblStyle w:val="7"/>
        <w:tblW w:w="9498" w:type="dxa"/>
        <w:tblInd w:w="-6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5"/>
        <w:gridCol w:w="2547"/>
        <w:gridCol w:w="3406"/>
        <w:gridCol w:w="1276"/>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1135" w:type="dxa"/>
            <w:vMerge w:val="restart"/>
            <w:vAlign w:val="center"/>
          </w:tcPr>
          <w:p>
            <w:pPr>
              <w:widowControl/>
              <w:jc w:val="center"/>
              <w:textAlignment w:val="center"/>
              <w:rPr>
                <w:rFonts w:ascii="仿宋" w:hAnsi="仿宋" w:eastAsia="仿宋" w:cs="宋体"/>
                <w:sz w:val="32"/>
                <w:szCs w:val="32"/>
              </w:rPr>
            </w:pPr>
            <w:r>
              <w:rPr>
                <w:rFonts w:hint="eastAsia" w:ascii="仿宋" w:hAnsi="仿宋" w:eastAsia="仿宋" w:cs="宋体"/>
                <w:sz w:val="32"/>
                <w:szCs w:val="32"/>
              </w:rPr>
              <w:t>工序</w:t>
            </w:r>
          </w:p>
        </w:tc>
        <w:tc>
          <w:tcPr>
            <w:tcW w:w="2547" w:type="dxa"/>
            <w:vMerge w:val="restart"/>
            <w:vAlign w:val="center"/>
          </w:tcPr>
          <w:p>
            <w:pPr>
              <w:widowControl/>
              <w:jc w:val="center"/>
              <w:textAlignment w:val="center"/>
              <w:rPr>
                <w:rFonts w:ascii="仿宋" w:hAnsi="仿宋" w:eastAsia="仿宋" w:cs="宋体"/>
                <w:sz w:val="32"/>
                <w:szCs w:val="32"/>
              </w:rPr>
            </w:pPr>
            <w:r>
              <w:rPr>
                <w:rFonts w:hint="eastAsia" w:ascii="仿宋" w:hAnsi="仿宋" w:eastAsia="仿宋" w:cs="宋体"/>
                <w:sz w:val="32"/>
                <w:szCs w:val="32"/>
              </w:rPr>
              <w:t>施工时间</w:t>
            </w:r>
          </w:p>
        </w:tc>
        <w:tc>
          <w:tcPr>
            <w:tcW w:w="3406" w:type="dxa"/>
            <w:vMerge w:val="restart"/>
            <w:vAlign w:val="center"/>
          </w:tcPr>
          <w:p>
            <w:pPr>
              <w:widowControl/>
              <w:jc w:val="center"/>
              <w:textAlignment w:val="center"/>
              <w:rPr>
                <w:rFonts w:ascii="仿宋" w:hAnsi="仿宋" w:eastAsia="仿宋" w:cs="宋体"/>
                <w:sz w:val="32"/>
                <w:szCs w:val="32"/>
              </w:rPr>
            </w:pPr>
            <w:r>
              <w:rPr>
                <w:rFonts w:hint="eastAsia" w:ascii="仿宋" w:hAnsi="仿宋" w:eastAsia="仿宋" w:cs="宋体"/>
                <w:sz w:val="32"/>
                <w:szCs w:val="32"/>
              </w:rPr>
              <w:t>作业内容</w:t>
            </w:r>
          </w:p>
        </w:tc>
        <w:tc>
          <w:tcPr>
            <w:tcW w:w="2410" w:type="dxa"/>
            <w:gridSpan w:val="2"/>
            <w:vAlign w:val="center"/>
          </w:tcPr>
          <w:p>
            <w:pPr>
              <w:widowControl/>
              <w:jc w:val="center"/>
              <w:textAlignment w:val="center"/>
              <w:rPr>
                <w:rFonts w:ascii="仿宋" w:hAnsi="仿宋" w:eastAsia="仿宋" w:cs="宋体"/>
                <w:sz w:val="32"/>
                <w:szCs w:val="32"/>
              </w:rPr>
            </w:pPr>
            <w:r>
              <w:rPr>
                <w:rFonts w:hint="eastAsia" w:ascii="仿宋" w:hAnsi="仿宋" w:eastAsia="仿宋" w:cs="宋体"/>
                <w:sz w:val="32"/>
                <w:szCs w:val="32"/>
              </w:rPr>
              <w:t>作业面积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5" w:type="dxa"/>
            <w:vMerge w:val="continue"/>
          </w:tcPr>
          <w:p>
            <w:pPr>
              <w:spacing w:line="360" w:lineRule="auto"/>
              <w:rPr>
                <w:rFonts w:ascii="仿宋" w:hAnsi="仿宋" w:eastAsia="仿宋" w:cs="宋体"/>
                <w:sz w:val="32"/>
                <w:szCs w:val="32"/>
              </w:rPr>
            </w:pPr>
          </w:p>
        </w:tc>
        <w:tc>
          <w:tcPr>
            <w:tcW w:w="2547" w:type="dxa"/>
            <w:vMerge w:val="continue"/>
          </w:tcPr>
          <w:p>
            <w:pPr>
              <w:spacing w:line="360" w:lineRule="auto"/>
              <w:rPr>
                <w:rFonts w:ascii="仿宋" w:hAnsi="仿宋" w:eastAsia="仿宋" w:cs="宋体"/>
                <w:sz w:val="32"/>
                <w:szCs w:val="32"/>
              </w:rPr>
            </w:pPr>
          </w:p>
        </w:tc>
        <w:tc>
          <w:tcPr>
            <w:tcW w:w="3406" w:type="dxa"/>
            <w:vMerge w:val="continue"/>
          </w:tcPr>
          <w:p>
            <w:pPr>
              <w:spacing w:line="360" w:lineRule="auto"/>
              <w:rPr>
                <w:rFonts w:ascii="仿宋" w:hAnsi="仿宋" w:eastAsia="仿宋" w:cs="宋体"/>
                <w:sz w:val="32"/>
                <w:szCs w:val="32"/>
              </w:rPr>
            </w:pPr>
          </w:p>
        </w:tc>
        <w:tc>
          <w:tcPr>
            <w:tcW w:w="1276" w:type="dxa"/>
            <w:vAlign w:val="center"/>
          </w:tcPr>
          <w:p>
            <w:pPr>
              <w:widowControl/>
              <w:jc w:val="center"/>
              <w:textAlignment w:val="center"/>
              <w:rPr>
                <w:rFonts w:ascii="仿宋" w:hAnsi="仿宋" w:eastAsia="仿宋" w:cs="宋体"/>
                <w:sz w:val="32"/>
                <w:szCs w:val="32"/>
              </w:rPr>
            </w:pPr>
            <w:r>
              <w:rPr>
                <w:rFonts w:hint="eastAsia" w:ascii="仿宋" w:hAnsi="仿宋" w:eastAsia="仿宋" w:cs="宋体"/>
                <w:sz w:val="32"/>
                <w:szCs w:val="32"/>
              </w:rPr>
              <w:t>单位</w:t>
            </w:r>
          </w:p>
        </w:tc>
        <w:tc>
          <w:tcPr>
            <w:tcW w:w="1134" w:type="dxa"/>
            <w:vAlign w:val="center"/>
          </w:tcPr>
          <w:p>
            <w:pPr>
              <w:widowControl/>
              <w:jc w:val="center"/>
              <w:textAlignment w:val="center"/>
              <w:rPr>
                <w:rFonts w:ascii="仿宋" w:hAnsi="仿宋" w:eastAsia="仿宋" w:cs="宋体"/>
                <w:sz w:val="32"/>
                <w:szCs w:val="32"/>
              </w:rPr>
            </w:pPr>
            <w:r>
              <w:rPr>
                <w:rFonts w:hint="eastAsia" w:ascii="仿宋" w:hAnsi="仿宋" w:eastAsia="仿宋" w:cs="宋体"/>
                <w:sz w:val="32"/>
                <w:szCs w:val="32"/>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8" w:hRule="atLeast"/>
        </w:trPr>
        <w:tc>
          <w:tcPr>
            <w:tcW w:w="1135" w:type="dxa"/>
            <w:vAlign w:val="center"/>
          </w:tcPr>
          <w:p>
            <w:pPr>
              <w:widowControl/>
              <w:jc w:val="center"/>
              <w:textAlignment w:val="center"/>
              <w:rPr>
                <w:rFonts w:ascii="仿宋" w:hAnsi="仿宋" w:eastAsia="仿宋" w:cs="宋体"/>
                <w:sz w:val="32"/>
                <w:szCs w:val="32"/>
              </w:rPr>
            </w:pPr>
            <w:r>
              <w:rPr>
                <w:rFonts w:hint="eastAsia" w:ascii="仿宋" w:hAnsi="仿宋" w:eastAsia="仿宋" w:cs="宋体"/>
                <w:sz w:val="32"/>
                <w:szCs w:val="32"/>
              </w:rPr>
              <w:t>1</w:t>
            </w:r>
          </w:p>
        </w:tc>
        <w:tc>
          <w:tcPr>
            <w:tcW w:w="2547" w:type="dxa"/>
            <w:vAlign w:val="center"/>
          </w:tcPr>
          <w:p>
            <w:pPr>
              <w:widowControl/>
              <w:jc w:val="center"/>
              <w:textAlignment w:val="center"/>
              <w:rPr>
                <w:rFonts w:ascii="仿宋" w:hAnsi="仿宋" w:eastAsia="仿宋" w:cs="宋体"/>
                <w:sz w:val="32"/>
                <w:szCs w:val="32"/>
              </w:rPr>
            </w:pPr>
            <w:r>
              <w:rPr>
                <w:rFonts w:hint="eastAsia" w:ascii="仿宋" w:hAnsi="仿宋" w:eastAsia="仿宋" w:cs="宋体"/>
                <w:sz w:val="32"/>
                <w:szCs w:val="32"/>
              </w:rPr>
              <w:t>11月18日-</w:t>
            </w:r>
            <w:r>
              <w:rPr>
                <w:rFonts w:hint="eastAsia" w:ascii="仿宋" w:hAnsi="仿宋" w:eastAsia="仿宋" w:cs="宋体"/>
                <w:sz w:val="32"/>
                <w:szCs w:val="32"/>
                <w:lang w:val="en-US" w:eastAsia="zh-CN"/>
              </w:rPr>
              <w:t>11</w:t>
            </w:r>
            <w:r>
              <w:rPr>
                <w:rFonts w:hint="eastAsia" w:ascii="仿宋" w:hAnsi="仿宋" w:eastAsia="仿宋" w:cs="宋体"/>
                <w:sz w:val="32"/>
                <w:szCs w:val="32"/>
              </w:rPr>
              <w:t>月20日</w:t>
            </w:r>
          </w:p>
        </w:tc>
        <w:tc>
          <w:tcPr>
            <w:tcW w:w="3406" w:type="dxa"/>
            <w:vAlign w:val="center"/>
          </w:tcPr>
          <w:p>
            <w:pPr>
              <w:widowControl/>
              <w:jc w:val="left"/>
              <w:textAlignment w:val="center"/>
              <w:rPr>
                <w:rFonts w:ascii="仿宋" w:hAnsi="仿宋" w:eastAsia="仿宋" w:cs="宋体"/>
                <w:sz w:val="32"/>
                <w:szCs w:val="32"/>
              </w:rPr>
            </w:pPr>
            <w:r>
              <w:rPr>
                <w:rFonts w:hint="eastAsia" w:ascii="仿宋" w:hAnsi="仿宋" w:eastAsia="仿宋" w:cs="宋体"/>
                <w:sz w:val="32"/>
                <w:szCs w:val="32"/>
              </w:rPr>
              <w:t>垃圾和杂草清理170亩；开垦玉米地并移栽5亩玉米。</w:t>
            </w:r>
          </w:p>
        </w:tc>
        <w:tc>
          <w:tcPr>
            <w:tcW w:w="1276" w:type="dxa"/>
            <w:vAlign w:val="center"/>
          </w:tcPr>
          <w:p>
            <w:pPr>
              <w:widowControl/>
              <w:jc w:val="center"/>
              <w:textAlignment w:val="center"/>
              <w:rPr>
                <w:rFonts w:ascii="仿宋" w:hAnsi="仿宋" w:eastAsia="仿宋" w:cs="宋体"/>
                <w:sz w:val="32"/>
                <w:szCs w:val="32"/>
              </w:rPr>
            </w:pPr>
            <w:r>
              <w:rPr>
                <w:rFonts w:hint="eastAsia" w:ascii="仿宋" w:hAnsi="仿宋" w:eastAsia="仿宋" w:cs="宋体"/>
                <w:sz w:val="32"/>
                <w:szCs w:val="32"/>
              </w:rPr>
              <w:t>亩</w:t>
            </w:r>
          </w:p>
        </w:tc>
        <w:tc>
          <w:tcPr>
            <w:tcW w:w="1134" w:type="dxa"/>
            <w:vAlign w:val="center"/>
          </w:tcPr>
          <w:p>
            <w:pPr>
              <w:widowControl/>
              <w:jc w:val="center"/>
              <w:textAlignment w:val="center"/>
              <w:rPr>
                <w:rFonts w:ascii="仿宋" w:hAnsi="仿宋" w:eastAsia="仿宋" w:cs="宋体"/>
                <w:sz w:val="32"/>
                <w:szCs w:val="32"/>
              </w:rPr>
            </w:pPr>
            <w:r>
              <w:rPr>
                <w:rFonts w:hint="eastAsia" w:ascii="仿宋" w:hAnsi="仿宋" w:eastAsia="仿宋" w:cs="宋体"/>
                <w:sz w:val="32"/>
                <w:szCs w:val="32"/>
              </w:rPr>
              <w:t>170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135" w:type="dxa"/>
            <w:vAlign w:val="center"/>
          </w:tcPr>
          <w:p>
            <w:pPr>
              <w:widowControl/>
              <w:jc w:val="center"/>
              <w:textAlignment w:val="center"/>
              <w:rPr>
                <w:rFonts w:ascii="仿宋" w:hAnsi="仿宋" w:eastAsia="仿宋" w:cs="宋体"/>
                <w:sz w:val="32"/>
                <w:szCs w:val="32"/>
              </w:rPr>
            </w:pPr>
            <w:r>
              <w:rPr>
                <w:rFonts w:hint="eastAsia" w:ascii="仿宋" w:hAnsi="仿宋" w:eastAsia="仿宋" w:cs="宋体"/>
                <w:sz w:val="32"/>
                <w:szCs w:val="32"/>
              </w:rPr>
              <w:t>2</w:t>
            </w:r>
          </w:p>
        </w:tc>
        <w:tc>
          <w:tcPr>
            <w:tcW w:w="2547" w:type="dxa"/>
            <w:vAlign w:val="center"/>
          </w:tcPr>
          <w:p>
            <w:pPr>
              <w:widowControl/>
              <w:jc w:val="center"/>
              <w:textAlignment w:val="center"/>
              <w:rPr>
                <w:rFonts w:ascii="仿宋" w:hAnsi="仿宋" w:eastAsia="仿宋" w:cs="宋体"/>
                <w:sz w:val="32"/>
                <w:szCs w:val="32"/>
              </w:rPr>
            </w:pPr>
            <w:r>
              <w:rPr>
                <w:rFonts w:hint="eastAsia" w:ascii="仿宋" w:hAnsi="仿宋" w:eastAsia="仿宋" w:cs="宋体"/>
                <w:sz w:val="32"/>
                <w:szCs w:val="32"/>
              </w:rPr>
              <w:t>11月1</w:t>
            </w:r>
            <w:r>
              <w:rPr>
                <w:rFonts w:hint="eastAsia" w:ascii="仿宋" w:hAnsi="仿宋" w:eastAsia="仿宋" w:cs="宋体"/>
                <w:sz w:val="32"/>
                <w:szCs w:val="32"/>
                <w:lang w:val="en-US" w:eastAsia="zh-CN"/>
              </w:rPr>
              <w:t>8</w:t>
            </w:r>
            <w:bookmarkStart w:id="0" w:name="_GoBack"/>
            <w:bookmarkEnd w:id="0"/>
            <w:r>
              <w:rPr>
                <w:rFonts w:hint="eastAsia" w:ascii="仿宋" w:hAnsi="仿宋" w:eastAsia="仿宋" w:cs="宋体"/>
                <w:sz w:val="32"/>
                <w:szCs w:val="32"/>
              </w:rPr>
              <w:t>日-</w:t>
            </w:r>
            <w:r>
              <w:rPr>
                <w:rFonts w:hint="eastAsia" w:ascii="仿宋" w:hAnsi="仿宋" w:eastAsia="仿宋" w:cs="宋体"/>
                <w:sz w:val="32"/>
                <w:szCs w:val="32"/>
                <w:lang w:val="en-US" w:eastAsia="zh-CN"/>
              </w:rPr>
              <w:t>11</w:t>
            </w:r>
            <w:r>
              <w:rPr>
                <w:rFonts w:hint="eastAsia" w:ascii="仿宋" w:hAnsi="仿宋" w:eastAsia="仿宋" w:cs="宋体"/>
                <w:sz w:val="32"/>
                <w:szCs w:val="32"/>
              </w:rPr>
              <w:t>月</w:t>
            </w:r>
            <w:r>
              <w:rPr>
                <w:rFonts w:hint="eastAsia" w:ascii="仿宋" w:hAnsi="仿宋" w:eastAsia="仿宋" w:cs="宋体"/>
                <w:sz w:val="32"/>
                <w:szCs w:val="32"/>
                <w:lang w:val="en-US" w:eastAsia="zh-CN"/>
              </w:rPr>
              <w:t>20</w:t>
            </w:r>
            <w:r>
              <w:rPr>
                <w:rFonts w:hint="eastAsia" w:ascii="仿宋" w:hAnsi="仿宋" w:eastAsia="仿宋" w:cs="宋体"/>
                <w:sz w:val="32"/>
                <w:szCs w:val="32"/>
              </w:rPr>
              <w:t>日</w:t>
            </w:r>
          </w:p>
        </w:tc>
        <w:tc>
          <w:tcPr>
            <w:tcW w:w="3406" w:type="dxa"/>
            <w:vAlign w:val="center"/>
          </w:tcPr>
          <w:p>
            <w:pPr>
              <w:widowControl/>
              <w:jc w:val="left"/>
              <w:textAlignment w:val="center"/>
              <w:rPr>
                <w:rFonts w:ascii="仿宋" w:hAnsi="仿宋" w:eastAsia="仿宋" w:cs="宋体"/>
                <w:sz w:val="32"/>
                <w:szCs w:val="32"/>
              </w:rPr>
            </w:pPr>
            <w:r>
              <w:rPr>
                <w:rFonts w:hint="eastAsia" w:ascii="仿宋" w:hAnsi="仿宋" w:eastAsia="仿宋" w:cs="宋体"/>
                <w:sz w:val="32"/>
                <w:szCs w:val="32"/>
              </w:rPr>
              <w:t>使用大型机械平整土地，并达到农作物种植基本要求。</w:t>
            </w:r>
          </w:p>
        </w:tc>
        <w:tc>
          <w:tcPr>
            <w:tcW w:w="1276" w:type="dxa"/>
            <w:vAlign w:val="center"/>
          </w:tcPr>
          <w:p>
            <w:pPr>
              <w:widowControl/>
              <w:jc w:val="center"/>
              <w:textAlignment w:val="center"/>
              <w:rPr>
                <w:rFonts w:ascii="仿宋" w:hAnsi="仿宋" w:eastAsia="仿宋" w:cs="宋体"/>
                <w:sz w:val="32"/>
                <w:szCs w:val="32"/>
              </w:rPr>
            </w:pPr>
            <w:r>
              <w:rPr>
                <w:rFonts w:hint="eastAsia" w:ascii="仿宋" w:hAnsi="仿宋" w:eastAsia="仿宋" w:cs="宋体"/>
                <w:sz w:val="32"/>
                <w:szCs w:val="32"/>
              </w:rPr>
              <w:t>亩</w:t>
            </w:r>
          </w:p>
        </w:tc>
        <w:tc>
          <w:tcPr>
            <w:tcW w:w="1134" w:type="dxa"/>
            <w:vAlign w:val="center"/>
          </w:tcPr>
          <w:p>
            <w:pPr>
              <w:widowControl/>
              <w:jc w:val="center"/>
              <w:textAlignment w:val="center"/>
              <w:rPr>
                <w:rFonts w:ascii="仿宋" w:hAnsi="仿宋" w:eastAsia="仿宋" w:cs="宋体"/>
                <w:sz w:val="32"/>
                <w:szCs w:val="32"/>
              </w:rPr>
            </w:pPr>
            <w:r>
              <w:rPr>
                <w:rFonts w:hint="eastAsia" w:ascii="仿宋" w:hAnsi="仿宋" w:eastAsia="仿宋" w:cs="宋体"/>
                <w:sz w:val="32"/>
                <w:szCs w:val="32"/>
              </w:rPr>
              <w:t>170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135" w:type="dxa"/>
            <w:vAlign w:val="center"/>
          </w:tcPr>
          <w:p>
            <w:pPr>
              <w:widowControl/>
              <w:jc w:val="center"/>
              <w:textAlignment w:val="center"/>
              <w:rPr>
                <w:rFonts w:ascii="仿宋" w:hAnsi="仿宋" w:eastAsia="仿宋" w:cs="宋体"/>
                <w:sz w:val="32"/>
                <w:szCs w:val="32"/>
              </w:rPr>
            </w:pPr>
            <w:r>
              <w:rPr>
                <w:rFonts w:hint="eastAsia" w:ascii="仿宋" w:hAnsi="仿宋" w:eastAsia="仿宋" w:cs="宋体"/>
                <w:sz w:val="32"/>
                <w:szCs w:val="32"/>
              </w:rPr>
              <w:t>3</w:t>
            </w:r>
          </w:p>
        </w:tc>
        <w:tc>
          <w:tcPr>
            <w:tcW w:w="2547" w:type="dxa"/>
            <w:vAlign w:val="center"/>
          </w:tcPr>
          <w:p>
            <w:pPr>
              <w:widowControl/>
              <w:jc w:val="center"/>
              <w:textAlignment w:val="center"/>
              <w:rPr>
                <w:rFonts w:ascii="仿宋" w:hAnsi="仿宋" w:eastAsia="仿宋" w:cs="宋体"/>
                <w:sz w:val="32"/>
                <w:szCs w:val="32"/>
              </w:rPr>
            </w:pPr>
            <w:r>
              <w:rPr>
                <w:rFonts w:hint="eastAsia" w:ascii="仿宋" w:hAnsi="仿宋" w:eastAsia="仿宋" w:cs="宋体"/>
                <w:sz w:val="32"/>
                <w:szCs w:val="32"/>
              </w:rPr>
              <w:t>11月19日-</w:t>
            </w:r>
            <w:r>
              <w:rPr>
                <w:rFonts w:hint="eastAsia" w:ascii="仿宋" w:hAnsi="仿宋" w:eastAsia="仿宋" w:cs="宋体"/>
                <w:sz w:val="32"/>
                <w:szCs w:val="32"/>
                <w:lang w:val="en-US" w:eastAsia="zh-CN"/>
              </w:rPr>
              <w:t>11</w:t>
            </w:r>
            <w:r>
              <w:rPr>
                <w:rFonts w:hint="eastAsia" w:ascii="仿宋" w:hAnsi="仿宋" w:eastAsia="仿宋" w:cs="宋体"/>
                <w:sz w:val="32"/>
                <w:szCs w:val="32"/>
              </w:rPr>
              <w:t>月</w:t>
            </w:r>
            <w:r>
              <w:rPr>
                <w:rFonts w:hint="eastAsia" w:ascii="仿宋" w:hAnsi="仿宋" w:eastAsia="仿宋" w:cs="宋体"/>
                <w:sz w:val="32"/>
                <w:szCs w:val="32"/>
                <w:lang w:val="en-US" w:eastAsia="zh-CN"/>
              </w:rPr>
              <w:t>30</w:t>
            </w:r>
            <w:r>
              <w:rPr>
                <w:rFonts w:hint="eastAsia" w:ascii="仿宋" w:hAnsi="仿宋" w:eastAsia="仿宋" w:cs="宋体"/>
                <w:sz w:val="32"/>
                <w:szCs w:val="32"/>
              </w:rPr>
              <w:t>日</w:t>
            </w:r>
          </w:p>
        </w:tc>
        <w:tc>
          <w:tcPr>
            <w:tcW w:w="3406" w:type="dxa"/>
            <w:vAlign w:val="center"/>
          </w:tcPr>
          <w:p>
            <w:pPr>
              <w:widowControl/>
              <w:jc w:val="left"/>
              <w:textAlignment w:val="center"/>
              <w:rPr>
                <w:rFonts w:ascii="仿宋" w:hAnsi="仿宋" w:eastAsia="仿宋" w:cs="宋体"/>
                <w:sz w:val="32"/>
                <w:szCs w:val="32"/>
              </w:rPr>
            </w:pPr>
            <w:r>
              <w:rPr>
                <w:rFonts w:hint="eastAsia" w:ascii="仿宋" w:hAnsi="仿宋" w:eastAsia="仿宋" w:cs="宋体"/>
                <w:sz w:val="32"/>
                <w:szCs w:val="32"/>
              </w:rPr>
              <w:t>地块旋耕、起垄。</w:t>
            </w:r>
          </w:p>
        </w:tc>
        <w:tc>
          <w:tcPr>
            <w:tcW w:w="1276" w:type="dxa"/>
            <w:vAlign w:val="center"/>
          </w:tcPr>
          <w:p>
            <w:pPr>
              <w:widowControl/>
              <w:jc w:val="center"/>
              <w:textAlignment w:val="center"/>
              <w:rPr>
                <w:rFonts w:ascii="仿宋" w:hAnsi="仿宋" w:eastAsia="仿宋" w:cs="宋体"/>
                <w:sz w:val="32"/>
                <w:szCs w:val="32"/>
              </w:rPr>
            </w:pPr>
            <w:r>
              <w:rPr>
                <w:rFonts w:hint="eastAsia" w:ascii="仿宋" w:hAnsi="仿宋" w:eastAsia="仿宋" w:cs="宋体"/>
                <w:sz w:val="32"/>
                <w:szCs w:val="32"/>
              </w:rPr>
              <w:t>亩</w:t>
            </w:r>
          </w:p>
        </w:tc>
        <w:tc>
          <w:tcPr>
            <w:tcW w:w="1134" w:type="dxa"/>
            <w:vAlign w:val="center"/>
          </w:tcPr>
          <w:p>
            <w:pPr>
              <w:widowControl/>
              <w:jc w:val="center"/>
              <w:textAlignment w:val="center"/>
              <w:rPr>
                <w:rFonts w:ascii="仿宋" w:hAnsi="仿宋" w:eastAsia="仿宋" w:cs="宋体"/>
                <w:sz w:val="32"/>
                <w:szCs w:val="32"/>
              </w:rPr>
            </w:pPr>
            <w:r>
              <w:rPr>
                <w:rFonts w:hint="eastAsia" w:ascii="仿宋" w:hAnsi="仿宋" w:eastAsia="仿宋" w:cs="宋体"/>
                <w:sz w:val="32"/>
                <w:szCs w:val="32"/>
              </w:rPr>
              <w:t>170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135" w:type="dxa"/>
            <w:vAlign w:val="center"/>
          </w:tcPr>
          <w:p>
            <w:pPr>
              <w:widowControl/>
              <w:jc w:val="center"/>
              <w:textAlignment w:val="center"/>
              <w:rPr>
                <w:rFonts w:ascii="仿宋" w:hAnsi="仿宋" w:eastAsia="仿宋" w:cs="宋体"/>
                <w:sz w:val="32"/>
                <w:szCs w:val="32"/>
              </w:rPr>
            </w:pPr>
            <w:r>
              <w:rPr>
                <w:rFonts w:hint="eastAsia" w:ascii="仿宋" w:hAnsi="仿宋" w:eastAsia="仿宋" w:cs="宋体"/>
                <w:sz w:val="32"/>
                <w:szCs w:val="32"/>
              </w:rPr>
              <w:t>4</w:t>
            </w:r>
          </w:p>
        </w:tc>
        <w:tc>
          <w:tcPr>
            <w:tcW w:w="2547" w:type="dxa"/>
            <w:vAlign w:val="center"/>
          </w:tcPr>
          <w:p>
            <w:pPr>
              <w:widowControl/>
              <w:jc w:val="center"/>
              <w:textAlignment w:val="center"/>
              <w:rPr>
                <w:rFonts w:ascii="仿宋" w:hAnsi="仿宋" w:eastAsia="仿宋" w:cs="宋体"/>
                <w:sz w:val="32"/>
                <w:szCs w:val="32"/>
              </w:rPr>
            </w:pPr>
            <w:r>
              <w:rPr>
                <w:rFonts w:hint="eastAsia" w:ascii="仿宋" w:hAnsi="仿宋" w:eastAsia="仿宋" w:cs="宋体"/>
                <w:sz w:val="32"/>
                <w:szCs w:val="32"/>
              </w:rPr>
              <w:t>11月21日-1</w:t>
            </w:r>
            <w:r>
              <w:rPr>
                <w:rFonts w:hint="eastAsia" w:ascii="仿宋" w:hAnsi="仿宋" w:eastAsia="仿宋" w:cs="宋体"/>
                <w:sz w:val="32"/>
                <w:szCs w:val="32"/>
                <w:lang w:val="en-US" w:eastAsia="zh-CN"/>
              </w:rPr>
              <w:t>2</w:t>
            </w:r>
            <w:r>
              <w:rPr>
                <w:rFonts w:hint="eastAsia" w:ascii="仿宋" w:hAnsi="仿宋" w:eastAsia="仿宋" w:cs="宋体"/>
                <w:sz w:val="32"/>
                <w:szCs w:val="32"/>
              </w:rPr>
              <w:t>月01日</w:t>
            </w:r>
          </w:p>
        </w:tc>
        <w:tc>
          <w:tcPr>
            <w:tcW w:w="3406" w:type="dxa"/>
            <w:vAlign w:val="center"/>
          </w:tcPr>
          <w:p>
            <w:pPr>
              <w:widowControl/>
              <w:jc w:val="left"/>
              <w:textAlignment w:val="center"/>
              <w:rPr>
                <w:rFonts w:ascii="仿宋" w:hAnsi="仿宋" w:eastAsia="仿宋" w:cs="宋体"/>
                <w:sz w:val="32"/>
                <w:szCs w:val="32"/>
              </w:rPr>
            </w:pPr>
            <w:r>
              <w:rPr>
                <w:rFonts w:hint="eastAsia" w:ascii="仿宋" w:hAnsi="仿宋" w:eastAsia="仿宋" w:cs="宋体"/>
                <w:sz w:val="32"/>
                <w:szCs w:val="32"/>
              </w:rPr>
              <w:t>撒播165亩油菜。</w:t>
            </w:r>
          </w:p>
        </w:tc>
        <w:tc>
          <w:tcPr>
            <w:tcW w:w="1276" w:type="dxa"/>
            <w:vAlign w:val="center"/>
          </w:tcPr>
          <w:p>
            <w:pPr>
              <w:widowControl/>
              <w:jc w:val="center"/>
              <w:textAlignment w:val="center"/>
              <w:rPr>
                <w:rFonts w:ascii="仿宋" w:hAnsi="仿宋" w:eastAsia="仿宋" w:cs="宋体"/>
                <w:sz w:val="32"/>
                <w:szCs w:val="32"/>
              </w:rPr>
            </w:pPr>
            <w:r>
              <w:rPr>
                <w:rFonts w:hint="eastAsia" w:ascii="仿宋" w:hAnsi="仿宋" w:eastAsia="仿宋" w:cs="宋体"/>
                <w:sz w:val="32"/>
                <w:szCs w:val="32"/>
              </w:rPr>
              <w:t>亩</w:t>
            </w:r>
          </w:p>
        </w:tc>
        <w:tc>
          <w:tcPr>
            <w:tcW w:w="1134" w:type="dxa"/>
            <w:vAlign w:val="center"/>
          </w:tcPr>
          <w:p>
            <w:pPr>
              <w:widowControl/>
              <w:jc w:val="center"/>
              <w:textAlignment w:val="center"/>
              <w:rPr>
                <w:rFonts w:ascii="仿宋" w:hAnsi="仿宋" w:eastAsia="仿宋" w:cs="宋体"/>
                <w:sz w:val="32"/>
                <w:szCs w:val="32"/>
              </w:rPr>
            </w:pPr>
            <w:r>
              <w:rPr>
                <w:rFonts w:hint="eastAsia" w:ascii="仿宋" w:hAnsi="仿宋" w:eastAsia="仿宋" w:cs="宋体"/>
                <w:sz w:val="32"/>
                <w:szCs w:val="32"/>
              </w:rPr>
              <w:t>165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135" w:type="dxa"/>
            <w:vAlign w:val="center"/>
          </w:tcPr>
          <w:p>
            <w:pPr>
              <w:widowControl/>
              <w:jc w:val="center"/>
              <w:textAlignment w:val="center"/>
              <w:rPr>
                <w:rFonts w:ascii="仿宋" w:hAnsi="仿宋" w:eastAsia="仿宋" w:cs="宋体"/>
                <w:sz w:val="32"/>
                <w:szCs w:val="32"/>
              </w:rPr>
            </w:pPr>
            <w:r>
              <w:rPr>
                <w:rFonts w:hint="eastAsia" w:ascii="仿宋" w:hAnsi="仿宋" w:eastAsia="仿宋" w:cs="宋体"/>
                <w:sz w:val="32"/>
                <w:szCs w:val="32"/>
              </w:rPr>
              <w:t>5</w:t>
            </w:r>
          </w:p>
        </w:tc>
        <w:tc>
          <w:tcPr>
            <w:tcW w:w="2547" w:type="dxa"/>
            <w:vAlign w:val="center"/>
          </w:tcPr>
          <w:p>
            <w:pPr>
              <w:widowControl/>
              <w:jc w:val="center"/>
              <w:textAlignment w:val="center"/>
              <w:rPr>
                <w:rFonts w:ascii="仿宋" w:hAnsi="仿宋" w:eastAsia="仿宋" w:cs="宋体"/>
                <w:sz w:val="32"/>
                <w:szCs w:val="32"/>
              </w:rPr>
            </w:pPr>
            <w:r>
              <w:rPr>
                <w:rFonts w:hint="eastAsia" w:ascii="仿宋" w:hAnsi="仿宋" w:eastAsia="仿宋" w:cs="宋体"/>
                <w:sz w:val="32"/>
                <w:szCs w:val="32"/>
              </w:rPr>
              <w:t>1</w:t>
            </w:r>
            <w:r>
              <w:rPr>
                <w:rFonts w:hint="eastAsia" w:ascii="仿宋" w:hAnsi="仿宋" w:eastAsia="仿宋" w:cs="宋体"/>
                <w:sz w:val="32"/>
                <w:szCs w:val="32"/>
                <w:lang w:val="en-US" w:eastAsia="zh-CN"/>
              </w:rPr>
              <w:t>2</w:t>
            </w:r>
            <w:r>
              <w:rPr>
                <w:rFonts w:hint="eastAsia" w:ascii="仿宋" w:hAnsi="仿宋" w:eastAsia="仿宋" w:cs="宋体"/>
                <w:sz w:val="32"/>
                <w:szCs w:val="32"/>
              </w:rPr>
              <w:t>月</w:t>
            </w:r>
            <w:r>
              <w:rPr>
                <w:rFonts w:hint="eastAsia" w:ascii="仿宋" w:hAnsi="仿宋" w:eastAsia="仿宋" w:cs="宋体"/>
                <w:sz w:val="32"/>
                <w:szCs w:val="32"/>
                <w:lang w:val="en-US" w:eastAsia="zh-CN"/>
              </w:rPr>
              <w:t>01</w:t>
            </w:r>
            <w:r>
              <w:rPr>
                <w:rFonts w:hint="eastAsia" w:ascii="仿宋" w:hAnsi="仿宋" w:eastAsia="仿宋" w:cs="宋体"/>
                <w:sz w:val="32"/>
                <w:szCs w:val="32"/>
              </w:rPr>
              <w:t>日-</w:t>
            </w:r>
            <w:r>
              <w:rPr>
                <w:rFonts w:hint="eastAsia" w:ascii="仿宋" w:hAnsi="仿宋" w:eastAsia="仿宋" w:cs="宋体"/>
                <w:sz w:val="32"/>
                <w:szCs w:val="32"/>
                <w:lang w:val="en-US" w:eastAsia="zh-CN"/>
              </w:rPr>
              <w:t>02</w:t>
            </w:r>
            <w:r>
              <w:rPr>
                <w:rFonts w:hint="eastAsia" w:ascii="仿宋" w:hAnsi="仿宋" w:eastAsia="仿宋" w:cs="宋体"/>
                <w:sz w:val="32"/>
                <w:szCs w:val="32"/>
              </w:rPr>
              <w:t>月01日</w:t>
            </w:r>
          </w:p>
        </w:tc>
        <w:tc>
          <w:tcPr>
            <w:tcW w:w="3406" w:type="dxa"/>
            <w:vAlign w:val="center"/>
          </w:tcPr>
          <w:p>
            <w:pPr>
              <w:widowControl/>
              <w:jc w:val="left"/>
              <w:textAlignment w:val="center"/>
              <w:rPr>
                <w:rFonts w:ascii="仿宋" w:hAnsi="仿宋" w:eastAsia="仿宋" w:cs="宋体"/>
                <w:sz w:val="32"/>
                <w:szCs w:val="32"/>
              </w:rPr>
            </w:pPr>
            <w:r>
              <w:rPr>
                <w:rFonts w:hint="eastAsia" w:ascii="仿宋" w:hAnsi="仿宋" w:eastAsia="仿宋" w:cs="宋体"/>
                <w:sz w:val="32"/>
                <w:szCs w:val="32"/>
              </w:rPr>
              <w:t>开展日常田间肥水、虫害管理工作。</w:t>
            </w:r>
          </w:p>
        </w:tc>
        <w:tc>
          <w:tcPr>
            <w:tcW w:w="1276" w:type="dxa"/>
            <w:vAlign w:val="center"/>
          </w:tcPr>
          <w:p>
            <w:pPr>
              <w:widowControl/>
              <w:jc w:val="center"/>
              <w:textAlignment w:val="center"/>
              <w:rPr>
                <w:rFonts w:ascii="仿宋" w:hAnsi="仿宋" w:eastAsia="仿宋" w:cs="宋体"/>
                <w:sz w:val="32"/>
                <w:szCs w:val="32"/>
              </w:rPr>
            </w:pPr>
            <w:r>
              <w:rPr>
                <w:rFonts w:hint="eastAsia" w:ascii="仿宋" w:hAnsi="仿宋" w:eastAsia="仿宋" w:cs="宋体"/>
                <w:sz w:val="32"/>
                <w:szCs w:val="32"/>
              </w:rPr>
              <w:t>亩</w:t>
            </w:r>
          </w:p>
        </w:tc>
        <w:tc>
          <w:tcPr>
            <w:tcW w:w="1134" w:type="dxa"/>
            <w:vAlign w:val="center"/>
          </w:tcPr>
          <w:p>
            <w:pPr>
              <w:widowControl/>
              <w:jc w:val="center"/>
              <w:textAlignment w:val="center"/>
              <w:rPr>
                <w:rFonts w:ascii="仿宋" w:hAnsi="仿宋" w:eastAsia="仿宋" w:cs="宋体"/>
                <w:sz w:val="32"/>
                <w:szCs w:val="32"/>
              </w:rPr>
            </w:pPr>
            <w:r>
              <w:rPr>
                <w:rFonts w:hint="eastAsia" w:ascii="仿宋" w:hAnsi="仿宋" w:eastAsia="仿宋" w:cs="宋体"/>
                <w:sz w:val="32"/>
                <w:szCs w:val="32"/>
              </w:rPr>
              <w:t>170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135" w:type="dxa"/>
            <w:vAlign w:val="center"/>
          </w:tcPr>
          <w:p>
            <w:pPr>
              <w:widowControl/>
              <w:jc w:val="center"/>
              <w:textAlignment w:val="center"/>
              <w:rPr>
                <w:rFonts w:ascii="仿宋" w:hAnsi="仿宋" w:eastAsia="仿宋" w:cs="宋体"/>
                <w:sz w:val="32"/>
                <w:szCs w:val="32"/>
              </w:rPr>
            </w:pPr>
            <w:r>
              <w:rPr>
                <w:rFonts w:hint="eastAsia" w:ascii="仿宋" w:hAnsi="仿宋" w:eastAsia="仿宋" w:cs="宋体"/>
                <w:sz w:val="32"/>
                <w:szCs w:val="32"/>
              </w:rPr>
              <w:t>6</w:t>
            </w:r>
          </w:p>
        </w:tc>
        <w:tc>
          <w:tcPr>
            <w:tcW w:w="2547" w:type="dxa"/>
            <w:vAlign w:val="center"/>
          </w:tcPr>
          <w:p>
            <w:pPr>
              <w:widowControl/>
              <w:jc w:val="center"/>
              <w:textAlignment w:val="center"/>
              <w:rPr>
                <w:rFonts w:ascii="仿宋" w:hAnsi="仿宋" w:eastAsia="仿宋" w:cs="宋体"/>
                <w:sz w:val="32"/>
                <w:szCs w:val="32"/>
              </w:rPr>
            </w:pPr>
            <w:r>
              <w:rPr>
                <w:rFonts w:hint="eastAsia" w:ascii="仿宋" w:hAnsi="仿宋" w:eastAsia="仿宋" w:cs="宋体"/>
                <w:sz w:val="32"/>
                <w:szCs w:val="32"/>
              </w:rPr>
              <w:t>11月21日-</w:t>
            </w:r>
            <w:r>
              <w:rPr>
                <w:rFonts w:hint="eastAsia" w:ascii="仿宋" w:hAnsi="仿宋" w:eastAsia="仿宋" w:cs="宋体"/>
                <w:sz w:val="32"/>
                <w:szCs w:val="32"/>
                <w:lang w:val="en-US" w:eastAsia="zh-CN"/>
              </w:rPr>
              <w:t>02</w:t>
            </w:r>
            <w:r>
              <w:rPr>
                <w:rFonts w:hint="eastAsia" w:ascii="仿宋" w:hAnsi="仿宋" w:eastAsia="仿宋" w:cs="宋体"/>
                <w:sz w:val="32"/>
                <w:szCs w:val="32"/>
              </w:rPr>
              <w:t>月01日</w:t>
            </w:r>
          </w:p>
        </w:tc>
        <w:tc>
          <w:tcPr>
            <w:tcW w:w="3406" w:type="dxa"/>
            <w:vAlign w:val="center"/>
          </w:tcPr>
          <w:p>
            <w:pPr>
              <w:widowControl/>
              <w:jc w:val="left"/>
              <w:textAlignment w:val="center"/>
              <w:rPr>
                <w:rFonts w:ascii="仿宋" w:hAnsi="仿宋" w:eastAsia="仿宋" w:cs="宋体"/>
                <w:sz w:val="32"/>
                <w:szCs w:val="32"/>
              </w:rPr>
            </w:pPr>
            <w:r>
              <w:rPr>
                <w:rFonts w:hint="eastAsia" w:ascii="仿宋" w:hAnsi="仿宋" w:eastAsia="仿宋" w:cs="宋体"/>
                <w:sz w:val="32"/>
                <w:szCs w:val="32"/>
              </w:rPr>
              <w:t>清理种植产生的农业垃圾。</w:t>
            </w:r>
          </w:p>
        </w:tc>
        <w:tc>
          <w:tcPr>
            <w:tcW w:w="1276" w:type="dxa"/>
            <w:vAlign w:val="center"/>
          </w:tcPr>
          <w:p>
            <w:pPr>
              <w:widowControl/>
              <w:jc w:val="center"/>
              <w:textAlignment w:val="center"/>
              <w:rPr>
                <w:rFonts w:ascii="仿宋" w:hAnsi="仿宋" w:eastAsia="仿宋" w:cs="宋体"/>
                <w:sz w:val="32"/>
                <w:szCs w:val="32"/>
              </w:rPr>
            </w:pPr>
            <w:r>
              <w:rPr>
                <w:rFonts w:hint="eastAsia" w:ascii="仿宋" w:hAnsi="仿宋" w:eastAsia="仿宋" w:cs="宋体"/>
                <w:sz w:val="32"/>
                <w:szCs w:val="32"/>
              </w:rPr>
              <w:t>亩</w:t>
            </w:r>
          </w:p>
        </w:tc>
        <w:tc>
          <w:tcPr>
            <w:tcW w:w="1134" w:type="dxa"/>
            <w:vAlign w:val="center"/>
          </w:tcPr>
          <w:p>
            <w:pPr>
              <w:widowControl/>
              <w:jc w:val="center"/>
              <w:textAlignment w:val="center"/>
              <w:rPr>
                <w:rFonts w:ascii="仿宋" w:hAnsi="仿宋" w:eastAsia="仿宋" w:cs="宋体"/>
                <w:sz w:val="32"/>
                <w:szCs w:val="32"/>
              </w:rPr>
            </w:pPr>
            <w:r>
              <w:rPr>
                <w:rFonts w:hint="eastAsia" w:ascii="仿宋" w:hAnsi="仿宋" w:eastAsia="仿宋" w:cs="宋体"/>
                <w:sz w:val="32"/>
                <w:szCs w:val="32"/>
              </w:rPr>
              <w:t>170</w:t>
            </w:r>
          </w:p>
        </w:tc>
      </w:tr>
    </w:tbl>
    <w:p>
      <w:pPr>
        <w:rPr>
          <w:rFonts w:hint="eastAsia" w:ascii="仿宋" w:hAnsi="仿宋" w:eastAsia="仿宋" w:cs="宋体"/>
          <w:sz w:val="28"/>
          <w:szCs w:val="28"/>
        </w:rPr>
      </w:pPr>
      <w:r>
        <w:rPr>
          <w:rFonts w:hint="eastAsia" w:ascii="仿宋" w:hAnsi="仿宋" w:eastAsia="仿宋" w:cs="宋体"/>
          <w:sz w:val="28"/>
          <w:szCs w:val="28"/>
        </w:rPr>
        <w:t>说明：</w:t>
      </w:r>
    </w:p>
    <w:p>
      <w:pPr>
        <w:rPr>
          <w:rFonts w:hint="eastAsia" w:ascii="仿宋" w:hAnsi="仿宋" w:eastAsia="仿宋" w:cs="宋体"/>
          <w:sz w:val="28"/>
          <w:szCs w:val="28"/>
        </w:rPr>
      </w:pPr>
      <w:r>
        <w:rPr>
          <w:rFonts w:hint="eastAsia" w:ascii="仿宋" w:hAnsi="仿宋" w:eastAsia="仿宋" w:cs="宋体"/>
          <w:sz w:val="28"/>
          <w:szCs w:val="28"/>
        </w:rPr>
        <w:t>1、总施工周期为3个月；</w:t>
      </w:r>
    </w:p>
    <w:p>
      <w:pPr>
        <w:rPr>
          <w:rFonts w:hint="eastAsia" w:ascii="仿宋" w:hAnsi="仿宋" w:eastAsia="仿宋" w:cs="宋体"/>
          <w:sz w:val="28"/>
          <w:szCs w:val="28"/>
        </w:rPr>
      </w:pPr>
      <w:r>
        <w:rPr>
          <w:rFonts w:hint="eastAsia" w:ascii="仿宋" w:hAnsi="仿宋" w:eastAsia="仿宋" w:cs="宋体"/>
          <w:sz w:val="28"/>
          <w:szCs w:val="28"/>
        </w:rPr>
        <w:t>2、广州市云供农业科技有限公司协助解决用电、灌溉水源、处理与湴湖村关系等问题。</w:t>
      </w:r>
    </w:p>
    <w:p>
      <w:pPr>
        <w:rPr>
          <w:rFonts w:ascii="仿宋" w:hAnsi="仿宋" w:eastAsia="仿宋"/>
          <w:sz w:val="32"/>
          <w:szCs w:val="32"/>
        </w:rPr>
      </w:pPr>
      <w:r>
        <w:rPr>
          <w:rFonts w:hint="eastAsia" w:ascii="仿宋" w:hAnsi="仿宋" w:eastAsia="仿宋"/>
          <w:sz w:val="32"/>
          <w:szCs w:val="32"/>
        </w:rPr>
        <w:t>附件2</w:t>
      </w:r>
    </w:p>
    <w:p>
      <w:pPr>
        <w:pStyle w:val="2"/>
        <w:jc w:val="center"/>
      </w:pPr>
      <w:r>
        <w:rPr>
          <w:rFonts w:hint="eastAsia"/>
        </w:rPr>
        <w:t>报 价 表</w:t>
      </w:r>
    </w:p>
    <w:p>
      <w:pPr>
        <w:widowControl/>
        <w:spacing w:line="360" w:lineRule="auto"/>
        <w:rPr>
          <w:rFonts w:ascii="仿宋" w:hAnsi="仿宋" w:eastAsia="仿宋" w:cs="宋体"/>
          <w:sz w:val="32"/>
          <w:szCs w:val="32"/>
          <w:lang w:val="zh-CN"/>
        </w:rPr>
      </w:pPr>
      <w:r>
        <w:rPr>
          <w:rFonts w:hint="eastAsia" w:ascii="仿宋" w:hAnsi="仿宋" w:eastAsia="仿宋" w:cs="宋体"/>
          <w:sz w:val="32"/>
          <w:szCs w:val="32"/>
        </w:rPr>
        <w:t>项目名称：湴湖村土地代耕种植项目</w:t>
      </w:r>
    </w:p>
    <w:p>
      <w:pPr>
        <w:rPr>
          <w:rFonts w:ascii="仿宋" w:hAnsi="仿宋" w:eastAsia="仿宋"/>
          <w:sz w:val="32"/>
          <w:szCs w:val="32"/>
        </w:rPr>
      </w:pPr>
      <w:r>
        <w:rPr>
          <w:rFonts w:hint="eastAsia" w:ascii="仿宋" w:hAnsi="仿宋" w:eastAsia="仿宋"/>
          <w:sz w:val="32"/>
          <w:szCs w:val="32"/>
        </w:rPr>
        <w:t>项目编号：</w:t>
      </w:r>
      <w:r>
        <w:rPr>
          <w:rFonts w:hint="eastAsia" w:ascii="仿宋" w:hAnsi="仿宋" w:eastAsia="仿宋" w:cs="宋体"/>
          <w:sz w:val="32"/>
          <w:szCs w:val="32"/>
        </w:rPr>
        <w:t>YGNY -20211109</w:t>
      </w:r>
      <w:r>
        <w:rPr>
          <w:rFonts w:hint="eastAsia" w:ascii="仿宋" w:hAnsi="仿宋" w:eastAsia="仿宋"/>
          <w:sz w:val="32"/>
          <w:szCs w:val="32"/>
        </w:rPr>
        <w:t>投标人名称：</w:t>
      </w:r>
    </w:p>
    <w:p>
      <w:pPr>
        <w:rPr>
          <w:rFonts w:ascii="仿宋" w:hAnsi="仿宋" w:eastAsia="仿宋"/>
          <w:sz w:val="32"/>
          <w:szCs w:val="32"/>
        </w:rPr>
      </w:pPr>
      <w:r>
        <w:rPr>
          <w:rFonts w:hint="eastAsia" w:ascii="仿宋" w:hAnsi="仿宋" w:eastAsia="仿宋"/>
          <w:sz w:val="32"/>
          <w:szCs w:val="32"/>
        </w:rPr>
        <w:t>投标报价如下表：</w:t>
      </w:r>
    </w:p>
    <w:tbl>
      <w:tblPr>
        <w:tblStyle w:val="7"/>
        <w:tblW w:w="81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4253"/>
        <w:gridCol w:w="19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1" w:hRule="atLeast"/>
        </w:trPr>
        <w:tc>
          <w:tcPr>
            <w:tcW w:w="1951" w:type="dxa"/>
          </w:tcPr>
          <w:p>
            <w:pPr>
              <w:rPr>
                <w:rFonts w:ascii="仿宋" w:hAnsi="仿宋" w:eastAsia="仿宋"/>
                <w:sz w:val="32"/>
                <w:szCs w:val="32"/>
              </w:rPr>
            </w:pPr>
            <w:r>
              <w:rPr>
                <w:rFonts w:hint="eastAsia" w:ascii="仿宋" w:hAnsi="仿宋" w:eastAsia="仿宋"/>
                <w:sz w:val="32"/>
                <w:szCs w:val="32"/>
              </w:rPr>
              <w:t>项目名称</w:t>
            </w:r>
          </w:p>
        </w:tc>
        <w:tc>
          <w:tcPr>
            <w:tcW w:w="4253" w:type="dxa"/>
          </w:tcPr>
          <w:p>
            <w:pPr>
              <w:rPr>
                <w:rFonts w:ascii="仿宋" w:hAnsi="仿宋" w:eastAsia="仿宋"/>
                <w:sz w:val="32"/>
                <w:szCs w:val="32"/>
              </w:rPr>
            </w:pPr>
            <w:r>
              <w:rPr>
                <w:rFonts w:hint="eastAsia" w:ascii="仿宋" w:hAnsi="仿宋" w:eastAsia="仿宋"/>
                <w:sz w:val="32"/>
                <w:szCs w:val="32"/>
              </w:rPr>
              <w:t>投标价</w:t>
            </w:r>
          </w:p>
          <w:p>
            <w:pPr>
              <w:rPr>
                <w:rFonts w:ascii="仿宋" w:hAnsi="仿宋" w:eastAsia="仿宋"/>
                <w:sz w:val="32"/>
                <w:szCs w:val="32"/>
              </w:rPr>
            </w:pPr>
            <w:r>
              <w:rPr>
                <w:rFonts w:hint="eastAsia" w:ascii="仿宋" w:hAnsi="仿宋" w:eastAsia="仿宋"/>
                <w:sz w:val="32"/>
                <w:szCs w:val="32"/>
              </w:rPr>
              <w:t>(单位：人民币元)含税</w:t>
            </w:r>
          </w:p>
        </w:tc>
        <w:tc>
          <w:tcPr>
            <w:tcW w:w="1984" w:type="dxa"/>
          </w:tcPr>
          <w:p>
            <w:pPr>
              <w:jc w:val="center"/>
              <w:rPr>
                <w:rFonts w:ascii="仿宋" w:hAnsi="仿宋" w:eastAsia="仿宋"/>
                <w:sz w:val="32"/>
                <w:szCs w:val="32"/>
              </w:rPr>
            </w:pPr>
            <w:r>
              <w:rPr>
                <w:rFonts w:hint="eastAsia" w:ascii="仿宋" w:hAnsi="仿宋" w:eastAsia="仿宋"/>
                <w:sz w:val="32"/>
                <w:szCs w:val="32"/>
              </w:rPr>
              <w:t>工期</w:t>
            </w:r>
          </w:p>
          <w:p>
            <w:pPr>
              <w:jc w:val="center"/>
              <w:rPr>
                <w:rFonts w:ascii="仿宋" w:hAnsi="仿宋" w:eastAsia="仿宋"/>
                <w:sz w:val="32"/>
                <w:szCs w:val="32"/>
              </w:rPr>
            </w:pPr>
            <w:r>
              <w:rPr>
                <w:rFonts w:hint="eastAsia" w:ascii="仿宋" w:hAnsi="仿宋" w:eastAsia="仿宋"/>
                <w:sz w:val="32"/>
                <w:szCs w:val="32"/>
              </w:rPr>
              <w:t>（日历天）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1951" w:type="dxa"/>
            <w:vMerge w:val="restart"/>
          </w:tcPr>
          <w:p>
            <w:pPr>
              <w:rPr>
                <w:rFonts w:ascii="仿宋" w:hAnsi="仿宋" w:eastAsia="仿宋"/>
                <w:sz w:val="32"/>
                <w:szCs w:val="32"/>
              </w:rPr>
            </w:pPr>
          </w:p>
        </w:tc>
        <w:tc>
          <w:tcPr>
            <w:tcW w:w="4253" w:type="dxa"/>
          </w:tcPr>
          <w:p>
            <w:pPr>
              <w:rPr>
                <w:rFonts w:ascii="仿宋" w:hAnsi="仿宋" w:eastAsia="仿宋"/>
                <w:sz w:val="32"/>
                <w:szCs w:val="32"/>
              </w:rPr>
            </w:pPr>
            <w:r>
              <w:rPr>
                <w:rFonts w:hint="eastAsia" w:ascii="仿宋" w:hAnsi="仿宋" w:eastAsia="仿宋"/>
                <w:sz w:val="32"/>
                <w:szCs w:val="32"/>
              </w:rPr>
              <w:t>小写：</w:t>
            </w:r>
          </w:p>
        </w:tc>
        <w:tc>
          <w:tcPr>
            <w:tcW w:w="1984" w:type="dxa"/>
            <w:vMerge w:val="restart"/>
          </w:tcPr>
          <w:p>
            <w:pPr>
              <w:rPr>
                <w:rFonts w:ascii="仿宋" w:hAnsi="仿宋" w:eastAsia="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1951" w:type="dxa"/>
            <w:vMerge w:val="continue"/>
          </w:tcPr>
          <w:p>
            <w:pPr>
              <w:rPr>
                <w:rFonts w:ascii="仿宋" w:hAnsi="仿宋" w:eastAsia="仿宋"/>
                <w:sz w:val="32"/>
                <w:szCs w:val="32"/>
              </w:rPr>
            </w:pPr>
          </w:p>
        </w:tc>
        <w:tc>
          <w:tcPr>
            <w:tcW w:w="4253" w:type="dxa"/>
          </w:tcPr>
          <w:p>
            <w:pPr>
              <w:rPr>
                <w:rFonts w:ascii="仿宋" w:hAnsi="仿宋" w:eastAsia="仿宋"/>
                <w:sz w:val="32"/>
                <w:szCs w:val="32"/>
              </w:rPr>
            </w:pPr>
            <w:r>
              <w:rPr>
                <w:rFonts w:hint="eastAsia" w:ascii="仿宋" w:hAnsi="仿宋" w:eastAsia="仿宋"/>
                <w:sz w:val="32"/>
                <w:szCs w:val="32"/>
              </w:rPr>
              <w:t>大写：</w:t>
            </w:r>
          </w:p>
        </w:tc>
        <w:tc>
          <w:tcPr>
            <w:tcW w:w="1984" w:type="dxa"/>
            <w:vMerge w:val="continue"/>
          </w:tcPr>
          <w:p>
            <w:pPr>
              <w:rPr>
                <w:rFonts w:ascii="仿宋" w:hAnsi="仿宋" w:eastAsia="仿宋"/>
                <w:sz w:val="32"/>
                <w:szCs w:val="32"/>
              </w:rPr>
            </w:pPr>
          </w:p>
        </w:tc>
      </w:tr>
    </w:tbl>
    <w:p>
      <w:pPr>
        <w:rPr>
          <w:rFonts w:ascii="仿宋" w:hAnsi="仿宋" w:eastAsia="仿宋"/>
          <w:sz w:val="32"/>
          <w:szCs w:val="32"/>
        </w:rPr>
      </w:pPr>
      <w:r>
        <w:rPr>
          <w:rFonts w:hint="eastAsia" w:ascii="仿宋" w:hAnsi="仿宋" w:eastAsia="仿宋"/>
          <w:sz w:val="32"/>
          <w:szCs w:val="32"/>
        </w:rPr>
        <w:t>注：投标报价为人民币。</w:t>
      </w:r>
    </w:p>
    <w:p>
      <w:pPr>
        <w:rPr>
          <w:rFonts w:ascii="仿宋" w:hAnsi="仿宋" w:eastAsia="仿宋"/>
          <w:sz w:val="32"/>
          <w:szCs w:val="32"/>
        </w:rPr>
      </w:pPr>
    </w:p>
    <w:p>
      <w:pPr>
        <w:rPr>
          <w:rFonts w:ascii="仿宋" w:hAnsi="仿宋" w:eastAsia="仿宋"/>
          <w:sz w:val="32"/>
          <w:szCs w:val="32"/>
        </w:rPr>
      </w:pPr>
    </w:p>
    <w:p>
      <w:pPr>
        <w:rPr>
          <w:rFonts w:ascii="仿宋" w:hAnsi="仿宋" w:eastAsia="仿宋"/>
          <w:sz w:val="32"/>
          <w:szCs w:val="32"/>
        </w:rPr>
      </w:pPr>
    </w:p>
    <w:p>
      <w:pPr>
        <w:rPr>
          <w:rFonts w:ascii="仿宋" w:hAnsi="仿宋" w:eastAsia="仿宋"/>
          <w:sz w:val="32"/>
          <w:szCs w:val="32"/>
        </w:rPr>
      </w:pPr>
      <w:r>
        <w:rPr>
          <w:rFonts w:hint="eastAsia" w:ascii="仿宋" w:hAnsi="仿宋" w:eastAsia="仿宋"/>
          <w:sz w:val="32"/>
          <w:szCs w:val="32"/>
        </w:rPr>
        <w:t>联系人：             联系电话：</w:t>
      </w:r>
    </w:p>
    <w:p>
      <w:pPr>
        <w:rPr>
          <w:rFonts w:ascii="仿宋" w:hAnsi="仿宋" w:eastAsia="仿宋"/>
          <w:sz w:val="32"/>
          <w:szCs w:val="32"/>
        </w:rPr>
      </w:pPr>
      <w:r>
        <w:rPr>
          <w:rFonts w:hint="eastAsia" w:ascii="仿宋" w:hAnsi="仿宋" w:eastAsia="仿宋"/>
          <w:sz w:val="32"/>
          <w:szCs w:val="32"/>
        </w:rPr>
        <w:t xml:space="preserve">  </w:t>
      </w:r>
    </w:p>
    <w:p>
      <w:pPr>
        <w:wordWrap w:val="0"/>
        <w:jc w:val="right"/>
        <w:rPr>
          <w:rFonts w:hint="eastAsia" w:ascii="仿宋" w:hAnsi="仿宋" w:eastAsia="仿宋"/>
          <w:sz w:val="32"/>
          <w:szCs w:val="32"/>
        </w:rPr>
      </w:pPr>
    </w:p>
    <w:p>
      <w:pPr>
        <w:jc w:val="center"/>
        <w:rPr>
          <w:rFonts w:hint="eastAsia" w:ascii="仿宋" w:hAnsi="仿宋" w:eastAsia="仿宋"/>
          <w:sz w:val="32"/>
          <w:szCs w:val="32"/>
        </w:rPr>
      </w:pPr>
      <w:r>
        <w:rPr>
          <w:rFonts w:hint="eastAsia" w:ascii="仿宋" w:hAnsi="仿宋" w:eastAsia="仿宋"/>
          <w:sz w:val="32"/>
          <w:szCs w:val="32"/>
          <w:lang w:val="en-US" w:eastAsia="zh-CN"/>
        </w:rPr>
        <w:t xml:space="preserve">            </w:t>
      </w:r>
      <w:r>
        <w:rPr>
          <w:rFonts w:hint="eastAsia" w:ascii="仿宋" w:hAnsi="仿宋" w:eastAsia="仿宋"/>
          <w:sz w:val="32"/>
          <w:szCs w:val="32"/>
        </w:rPr>
        <w:t xml:space="preserve">投标人（单位公章）： </w:t>
      </w:r>
    </w:p>
    <w:p>
      <w:pPr>
        <w:jc w:val="center"/>
        <w:rPr>
          <w:rFonts w:ascii="仿宋" w:hAnsi="仿宋" w:eastAsia="仿宋"/>
          <w:sz w:val="32"/>
          <w:szCs w:val="32"/>
        </w:rPr>
      </w:pPr>
      <w:r>
        <w:rPr>
          <w:rFonts w:hint="eastAsia" w:ascii="仿宋" w:hAnsi="仿宋" w:eastAsia="仿宋"/>
          <w:sz w:val="32"/>
          <w:szCs w:val="32"/>
        </w:rPr>
        <w:t xml:space="preserve">     </w:t>
      </w:r>
    </w:p>
    <w:p>
      <w:pPr>
        <w:wordWrap w:val="0"/>
        <w:jc w:val="right"/>
        <w:rPr>
          <w:rFonts w:ascii="仿宋" w:hAnsi="仿宋" w:eastAsia="仿宋"/>
          <w:sz w:val="32"/>
          <w:szCs w:val="32"/>
        </w:rPr>
      </w:pPr>
      <w:r>
        <w:rPr>
          <w:rFonts w:hint="eastAsia" w:ascii="仿宋" w:hAnsi="仿宋" w:eastAsia="仿宋"/>
          <w:sz w:val="32"/>
          <w:szCs w:val="32"/>
        </w:rPr>
        <w:t xml:space="preserve">授权代表（签名或盖章）：      </w:t>
      </w:r>
    </w:p>
    <w:p>
      <w:pPr>
        <w:wordWrap w:val="0"/>
        <w:jc w:val="right"/>
        <w:rPr>
          <w:rFonts w:hint="eastAsia" w:ascii="仿宋" w:hAnsi="仿宋" w:eastAsia="仿宋"/>
          <w:sz w:val="32"/>
          <w:szCs w:val="32"/>
        </w:rPr>
      </w:pPr>
      <w:r>
        <w:rPr>
          <w:rFonts w:hint="eastAsia" w:ascii="仿宋" w:hAnsi="仿宋" w:eastAsia="仿宋"/>
          <w:sz w:val="32"/>
          <w:szCs w:val="32"/>
        </w:rPr>
        <w:t xml:space="preserve">日期：      </w:t>
      </w:r>
    </w:p>
    <w:p>
      <w:pPr>
        <w:jc w:val="right"/>
        <w:rPr>
          <w:rFonts w:ascii="仿宋" w:hAnsi="仿宋" w:eastAsia="仿宋"/>
          <w:sz w:val="32"/>
          <w:szCs w:val="32"/>
        </w:rPr>
      </w:pPr>
    </w:p>
    <w:sectPr>
      <w:pgSz w:w="11906" w:h="16838"/>
      <w:pgMar w:top="993"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C054DE9"/>
    <w:multiLevelType w:val="multilevel"/>
    <w:tmpl w:val="3C054DE9"/>
    <w:lvl w:ilvl="0" w:tentative="0">
      <w:start w:val="4"/>
      <w:numFmt w:val="japaneseCounting"/>
      <w:lvlText w:val="%1、"/>
      <w:lvlJc w:val="left"/>
      <w:pPr>
        <w:ind w:left="1360" w:hanging="72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1">
    <w:nsid w:val="3FC40ECA"/>
    <w:multiLevelType w:val="multilevel"/>
    <w:tmpl w:val="3FC40ECA"/>
    <w:lvl w:ilvl="0" w:tentative="0">
      <w:start w:val="1"/>
      <w:numFmt w:val="japaneseCounting"/>
      <w:lvlText w:val="%1、"/>
      <w:lvlJc w:val="left"/>
      <w:pPr>
        <w:ind w:left="1360" w:hanging="720"/>
      </w:pPr>
      <w:rPr>
        <w:rFonts w:hint="default" w:ascii="黑体" w:hAnsi="黑体" w:eastAsia="黑体"/>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2">
    <w:nsid w:val="497D0C91"/>
    <w:multiLevelType w:val="multilevel"/>
    <w:tmpl w:val="497D0C91"/>
    <w:lvl w:ilvl="0" w:tentative="0">
      <w:start w:val="7"/>
      <w:numFmt w:val="japaneseCounting"/>
      <w:lvlText w:val="%1、"/>
      <w:lvlJc w:val="left"/>
      <w:pPr>
        <w:ind w:left="1360" w:hanging="72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3">
    <w:nsid w:val="4CFD58DA"/>
    <w:multiLevelType w:val="multilevel"/>
    <w:tmpl w:val="4CFD58DA"/>
    <w:lvl w:ilvl="0" w:tentative="0">
      <w:start w:val="1"/>
      <w:numFmt w:val="decimal"/>
      <w:lvlText w:val="%1."/>
      <w:lvlJc w:val="left"/>
      <w:pPr>
        <w:ind w:left="945" w:hanging="360"/>
      </w:pPr>
      <w:rPr>
        <w:rFonts w:hint="default"/>
      </w:rPr>
    </w:lvl>
    <w:lvl w:ilvl="1" w:tentative="0">
      <w:start w:val="1"/>
      <w:numFmt w:val="lowerLetter"/>
      <w:lvlText w:val="%2)"/>
      <w:lvlJc w:val="left"/>
      <w:pPr>
        <w:ind w:left="1425" w:hanging="420"/>
      </w:pPr>
    </w:lvl>
    <w:lvl w:ilvl="2" w:tentative="0">
      <w:start w:val="1"/>
      <w:numFmt w:val="lowerRoman"/>
      <w:lvlText w:val="%3."/>
      <w:lvlJc w:val="right"/>
      <w:pPr>
        <w:ind w:left="1845" w:hanging="420"/>
      </w:pPr>
    </w:lvl>
    <w:lvl w:ilvl="3" w:tentative="0">
      <w:start w:val="1"/>
      <w:numFmt w:val="decimal"/>
      <w:lvlText w:val="%4."/>
      <w:lvlJc w:val="left"/>
      <w:pPr>
        <w:ind w:left="2265" w:hanging="420"/>
      </w:pPr>
    </w:lvl>
    <w:lvl w:ilvl="4" w:tentative="0">
      <w:start w:val="1"/>
      <w:numFmt w:val="lowerLetter"/>
      <w:lvlText w:val="%5)"/>
      <w:lvlJc w:val="left"/>
      <w:pPr>
        <w:ind w:left="2685" w:hanging="420"/>
      </w:pPr>
    </w:lvl>
    <w:lvl w:ilvl="5" w:tentative="0">
      <w:start w:val="1"/>
      <w:numFmt w:val="lowerRoman"/>
      <w:lvlText w:val="%6."/>
      <w:lvlJc w:val="right"/>
      <w:pPr>
        <w:ind w:left="3105" w:hanging="420"/>
      </w:pPr>
    </w:lvl>
    <w:lvl w:ilvl="6" w:tentative="0">
      <w:start w:val="1"/>
      <w:numFmt w:val="decimal"/>
      <w:lvlText w:val="%7."/>
      <w:lvlJc w:val="left"/>
      <w:pPr>
        <w:ind w:left="3525" w:hanging="420"/>
      </w:pPr>
    </w:lvl>
    <w:lvl w:ilvl="7" w:tentative="0">
      <w:start w:val="1"/>
      <w:numFmt w:val="lowerLetter"/>
      <w:lvlText w:val="%8)"/>
      <w:lvlJc w:val="left"/>
      <w:pPr>
        <w:ind w:left="3945" w:hanging="420"/>
      </w:pPr>
    </w:lvl>
    <w:lvl w:ilvl="8" w:tentative="0">
      <w:start w:val="1"/>
      <w:numFmt w:val="lowerRoman"/>
      <w:lvlText w:val="%9."/>
      <w:lvlJc w:val="right"/>
      <w:pPr>
        <w:ind w:left="4365" w:hanging="42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5A69D6"/>
    <w:rsid w:val="00023768"/>
    <w:rsid w:val="0004254D"/>
    <w:rsid w:val="000E01DE"/>
    <w:rsid w:val="00184ED2"/>
    <w:rsid w:val="0024507D"/>
    <w:rsid w:val="0029174A"/>
    <w:rsid w:val="0035007F"/>
    <w:rsid w:val="00387F17"/>
    <w:rsid w:val="0039152A"/>
    <w:rsid w:val="00394384"/>
    <w:rsid w:val="003C52AC"/>
    <w:rsid w:val="003D4077"/>
    <w:rsid w:val="004575F5"/>
    <w:rsid w:val="004C3342"/>
    <w:rsid w:val="004F2C21"/>
    <w:rsid w:val="00597BB9"/>
    <w:rsid w:val="005A69D6"/>
    <w:rsid w:val="005E5E5B"/>
    <w:rsid w:val="006079AD"/>
    <w:rsid w:val="00615BD5"/>
    <w:rsid w:val="0065780C"/>
    <w:rsid w:val="006A5053"/>
    <w:rsid w:val="006D109F"/>
    <w:rsid w:val="006D7FBB"/>
    <w:rsid w:val="00740609"/>
    <w:rsid w:val="0076660A"/>
    <w:rsid w:val="007A1C95"/>
    <w:rsid w:val="007B1318"/>
    <w:rsid w:val="007E189A"/>
    <w:rsid w:val="008362DC"/>
    <w:rsid w:val="00864E52"/>
    <w:rsid w:val="008C18D3"/>
    <w:rsid w:val="008E6189"/>
    <w:rsid w:val="00921DC9"/>
    <w:rsid w:val="009716E9"/>
    <w:rsid w:val="00982FBF"/>
    <w:rsid w:val="00993326"/>
    <w:rsid w:val="009D0693"/>
    <w:rsid w:val="00A50918"/>
    <w:rsid w:val="00A60E9A"/>
    <w:rsid w:val="00A76EA3"/>
    <w:rsid w:val="00A865B5"/>
    <w:rsid w:val="00AA227C"/>
    <w:rsid w:val="00AF60DF"/>
    <w:rsid w:val="00C15D44"/>
    <w:rsid w:val="00C7142A"/>
    <w:rsid w:val="00C910FA"/>
    <w:rsid w:val="00CA0D49"/>
    <w:rsid w:val="00CA1C3E"/>
    <w:rsid w:val="00CD42D2"/>
    <w:rsid w:val="00D734FC"/>
    <w:rsid w:val="00DD7EC3"/>
    <w:rsid w:val="00E935EF"/>
    <w:rsid w:val="00EB0D6D"/>
    <w:rsid w:val="00F12071"/>
    <w:rsid w:val="00F37285"/>
    <w:rsid w:val="00F53211"/>
    <w:rsid w:val="00F81462"/>
    <w:rsid w:val="00FE49B1"/>
    <w:rsid w:val="0D40502A"/>
    <w:rsid w:val="16584290"/>
    <w:rsid w:val="185C5818"/>
    <w:rsid w:val="21A405DB"/>
    <w:rsid w:val="23FE690E"/>
    <w:rsid w:val="307D28B2"/>
    <w:rsid w:val="3B0E35FA"/>
    <w:rsid w:val="3BAE3B32"/>
    <w:rsid w:val="3D5B01DB"/>
    <w:rsid w:val="3E7449A4"/>
    <w:rsid w:val="4E0D0E73"/>
    <w:rsid w:val="508B3E11"/>
    <w:rsid w:val="630142F7"/>
    <w:rsid w:val="7000395C"/>
    <w:rsid w:val="70627059"/>
    <w:rsid w:val="725A126C"/>
    <w:rsid w:val="72F63709"/>
    <w:rsid w:val="773D487A"/>
    <w:rsid w:val="78C47A3D"/>
    <w:rsid w:val="7B6715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3"/>
    <w:qFormat/>
    <w:uiPriority w:val="9"/>
    <w:pPr>
      <w:keepNext/>
      <w:keepLines/>
      <w:spacing w:before="340" w:after="330" w:line="578" w:lineRule="auto"/>
      <w:outlineLvl w:val="0"/>
    </w:pPr>
    <w:rPr>
      <w:b/>
      <w:bCs/>
      <w:kern w:val="44"/>
      <w:sz w:val="44"/>
      <w:szCs w:val="44"/>
    </w:rPr>
  </w:style>
  <w:style w:type="character" w:default="1" w:styleId="8">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3">
    <w:name w:val="Balloon Text"/>
    <w:basedOn w:val="1"/>
    <w:link w:val="12"/>
    <w:semiHidden/>
    <w:unhideWhenUsed/>
    <w:uiPriority w:val="99"/>
    <w:rPr>
      <w:sz w:val="18"/>
      <w:szCs w:val="18"/>
    </w:rPr>
  </w:style>
  <w:style w:type="paragraph" w:styleId="4">
    <w:name w:val="footer"/>
    <w:basedOn w:val="1"/>
    <w:link w:val="15"/>
    <w:unhideWhenUsed/>
    <w:qFormat/>
    <w:uiPriority w:val="99"/>
    <w:pPr>
      <w:tabs>
        <w:tab w:val="center" w:pos="4153"/>
        <w:tab w:val="right" w:pos="8306"/>
      </w:tabs>
      <w:snapToGrid w:val="0"/>
      <w:jc w:val="left"/>
    </w:pPr>
    <w:rPr>
      <w:sz w:val="18"/>
      <w:szCs w:val="18"/>
    </w:rPr>
  </w:style>
  <w:style w:type="paragraph" w:styleId="5">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日期 Char"/>
    <w:link w:val="10"/>
    <w:qFormat/>
    <w:uiPriority w:val="0"/>
    <w:rPr>
      <w:rFonts w:ascii="Times New Roman" w:hAnsi="Times New Roman" w:eastAsia="宋体" w:cs="Times New Roman"/>
      <w:kern w:val="0"/>
      <w:sz w:val="32"/>
      <w:szCs w:val="20"/>
    </w:rPr>
  </w:style>
  <w:style w:type="paragraph" w:customStyle="1" w:styleId="10">
    <w:name w:val="日期1"/>
    <w:basedOn w:val="1"/>
    <w:next w:val="1"/>
    <w:link w:val="9"/>
    <w:qFormat/>
    <w:uiPriority w:val="0"/>
    <w:pPr>
      <w:autoSpaceDE w:val="0"/>
      <w:autoSpaceDN w:val="0"/>
      <w:adjustRightInd w:val="0"/>
      <w:spacing w:line="312" w:lineRule="atLeast"/>
      <w:textAlignment w:val="baseline"/>
    </w:pPr>
    <w:rPr>
      <w:rFonts w:ascii="Times New Roman" w:hAnsi="Times New Roman" w:eastAsia="宋体" w:cs="Times New Roman"/>
      <w:kern w:val="0"/>
      <w:sz w:val="32"/>
      <w:szCs w:val="20"/>
    </w:rPr>
  </w:style>
  <w:style w:type="paragraph" w:styleId="11">
    <w:name w:val="List Paragraph"/>
    <w:basedOn w:val="1"/>
    <w:qFormat/>
    <w:uiPriority w:val="34"/>
    <w:pPr>
      <w:ind w:firstLine="420" w:firstLineChars="200"/>
    </w:pPr>
  </w:style>
  <w:style w:type="character" w:customStyle="1" w:styleId="12">
    <w:name w:val="批注框文本 Char"/>
    <w:basedOn w:val="8"/>
    <w:link w:val="3"/>
    <w:semiHidden/>
    <w:qFormat/>
    <w:uiPriority w:val="99"/>
    <w:rPr>
      <w:sz w:val="18"/>
      <w:szCs w:val="18"/>
    </w:rPr>
  </w:style>
  <w:style w:type="character" w:customStyle="1" w:styleId="13">
    <w:name w:val="标题 1 Char"/>
    <w:basedOn w:val="8"/>
    <w:link w:val="2"/>
    <w:qFormat/>
    <w:uiPriority w:val="9"/>
    <w:rPr>
      <w:b/>
      <w:bCs/>
      <w:kern w:val="44"/>
      <w:sz w:val="44"/>
      <w:szCs w:val="44"/>
    </w:rPr>
  </w:style>
  <w:style w:type="character" w:customStyle="1" w:styleId="14">
    <w:name w:val="页眉 Char"/>
    <w:basedOn w:val="8"/>
    <w:link w:val="5"/>
    <w:qFormat/>
    <w:uiPriority w:val="99"/>
    <w:rPr>
      <w:sz w:val="18"/>
      <w:szCs w:val="18"/>
    </w:rPr>
  </w:style>
  <w:style w:type="character" w:customStyle="1" w:styleId="15">
    <w:name w:val="页脚 Char"/>
    <w:basedOn w:val="8"/>
    <w:link w:val="4"/>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200</Words>
  <Characters>1144</Characters>
  <Lines>9</Lines>
  <Paragraphs>2</Paragraphs>
  <TotalTime>265</TotalTime>
  <ScaleCrop>false</ScaleCrop>
  <LinksUpToDate>false</LinksUpToDate>
  <CharactersWithSpaces>1342</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2021-06-18T02:07:00Z</dcterms:created>
  <dc:creator>刘国秀</dc:creator>
  <cp:lastModifiedBy>云供</cp:lastModifiedBy>
  <cp:lastPrinted>2021-11-09T06:47:00Z</cp:lastPrinted>
  <dcterms:modified xsi:type="dcterms:W3CDTF">2021-11-09T08:55:23Z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B864948134E54807B3AD620DACAFADF0</vt:lpwstr>
  </property>
</Properties>
</file>