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ascii="宋体" w:hAnsi="宋体"/>
          <w:b/>
          <w:sz w:val="48"/>
          <w:szCs w:val="48"/>
          <w:highlight w:val="none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tbl>
      <w:tblPr>
        <w:tblStyle w:val="7"/>
        <w:tblpPr w:leftFromText="180" w:rightFromText="180" w:vertAnchor="text" w:horzAnchor="page" w:tblpX="1990" w:tblpY="182"/>
        <w:tblOverlap w:val="never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1383"/>
        <w:gridCol w:w="276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79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383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276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9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2520" w:type="dxa"/>
            <w:vAlign w:val="center"/>
          </w:tcPr>
          <w:p>
            <w:pPr>
              <w:pStyle w:val="9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供货期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179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  <w:t>广州白云供销物资回收有限公司</w:t>
            </w:r>
            <w:r>
              <w:rPr>
                <w:rFonts w:hint="eastAsia" w:ascii="宋体" w:hAnsi="宋体" w:cs="宋体"/>
                <w:bCs/>
                <w:highlight w:val="none"/>
                <w:u w:val="none"/>
                <w:lang w:val="en-US" w:eastAsia="zh-CN"/>
              </w:rPr>
              <w:t>ISO体系认证咨询服务</w:t>
            </w:r>
          </w:p>
        </w:tc>
        <w:tc>
          <w:tcPr>
            <w:tcW w:w="1383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  <w:t>按报价清单</w:t>
            </w:r>
          </w:p>
        </w:tc>
        <w:tc>
          <w:tcPr>
            <w:tcW w:w="2760" w:type="dxa"/>
            <w:vAlign w:val="center"/>
          </w:tcPr>
          <w:p>
            <w:pPr>
              <w:pStyle w:val="4"/>
              <w:adjustRightInd w:val="0"/>
              <w:snapToGrid w:val="0"/>
              <w:spacing w:line="460" w:lineRule="exact"/>
            </w:pPr>
          </w:p>
          <w:p>
            <w:pPr>
              <w:pStyle w:val="5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大写：</w:t>
            </w:r>
          </w:p>
          <w:p/>
        </w:tc>
        <w:tc>
          <w:tcPr>
            <w:tcW w:w="2520" w:type="dxa"/>
            <w:vMerge w:val="restart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179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宋体" w:hAnsi="宋体" w:cs="宋体"/>
                <w:bCs/>
                <w:highlight w:val="none"/>
                <w:u w:val="none"/>
                <w:lang w:eastAsia="zh-CN"/>
              </w:rPr>
            </w:pPr>
          </w:p>
        </w:tc>
        <w:tc>
          <w:tcPr>
            <w:tcW w:w="1383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hint="eastAsia" w:cs="宋体" w:eastAsiaTheme="minorEastAsia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60" w:type="dxa"/>
            <w:vAlign w:val="center"/>
          </w:tcPr>
          <w:p>
            <w:pPr>
              <w:pStyle w:val="4"/>
              <w:adjustRightInd w:val="0"/>
              <w:snapToGrid w:val="0"/>
              <w:spacing w:line="460" w:lineRule="exact"/>
              <w:rPr>
                <w:rFonts w:hint="default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  <w:t>小写：</w:t>
            </w:r>
          </w:p>
        </w:tc>
        <w:tc>
          <w:tcPr>
            <w:tcW w:w="2520" w:type="dxa"/>
            <w:vMerge w:val="continue"/>
            <w:vAlign w:val="center"/>
          </w:tcPr>
          <w:p>
            <w:pPr>
              <w:pStyle w:val="4"/>
              <w:adjustRightInd w:val="0"/>
              <w:snapToGrid w:val="0"/>
              <w:spacing w:line="460" w:lineRule="exact"/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eastAsia="zh-CN"/>
              </w:rPr>
            </w:pPr>
          </w:p>
        </w:tc>
      </w:tr>
    </w:tbl>
    <w:p>
      <w:pPr>
        <w:spacing w:line="420" w:lineRule="exact"/>
        <w:jc w:val="left"/>
        <w:rPr>
          <w:rFonts w:hint="eastAsia" w:asciiTheme="minorEastAsia" w:hAnsiTheme="minorEastAsia"/>
          <w:sz w:val="24"/>
          <w:szCs w:val="24"/>
          <w:highlight w:val="none"/>
        </w:rPr>
      </w:pPr>
    </w:p>
    <w:p>
      <w:pPr>
        <w:spacing w:line="420" w:lineRule="exact"/>
        <w:jc w:val="left"/>
        <w:rPr>
          <w:rFonts w:hint="eastAsia" w:ascii="宋体" w:hAnsi="宋体" w:cs="宋体"/>
          <w:bCs/>
          <w:sz w:val="24"/>
          <w:szCs w:val="24"/>
          <w:highlight w:val="none"/>
          <w:u w:val="single"/>
          <w:lang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bCs/>
          <w:highlight w:val="none"/>
          <w:u w:val="single"/>
          <w:lang w:eastAsia="zh-CN"/>
        </w:rPr>
        <w:t>广州白云供销物资回收有限公司</w:t>
      </w:r>
      <w:r>
        <w:rPr>
          <w:rFonts w:hint="eastAsia" w:ascii="宋体" w:hAnsi="宋体" w:cs="宋体"/>
          <w:bCs/>
          <w:highlight w:val="none"/>
          <w:u w:val="single"/>
          <w:lang w:val="en-US" w:eastAsia="zh-CN"/>
        </w:rPr>
        <w:t>ISO体系认证咨询服务</w:t>
      </w:r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hint="eastAsia" w:asciiTheme="minorEastAsia" w:hAnsiTheme="minorEastAsia"/>
          <w:sz w:val="24"/>
          <w:szCs w:val="24"/>
          <w:highlight w:val="none"/>
        </w:rPr>
      </w:pP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0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0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0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0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0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0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0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6"/>
        <w:spacing w:line="460" w:lineRule="exact"/>
        <w:ind w:left="418" w:leftChars="199" w:firstLine="3360" w:firstLineChars="1400"/>
        <w:jc w:val="left"/>
        <w:rPr>
          <w:rFonts w:hint="default"/>
          <w:lang w:val="en-US" w:eastAsia="zh-CN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01AD7"/>
    <w:rsid w:val="5370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iPriority="99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/>
    </w:rPr>
  </w:style>
  <w:style w:type="paragraph" w:styleId="4">
    <w:name w:val="index heading"/>
    <w:basedOn w:val="1"/>
    <w:next w:val="5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5">
    <w:name w:val="index 1"/>
    <w:basedOn w:val="1"/>
    <w:next w:val="1"/>
    <w:semiHidden/>
    <w:unhideWhenUsed/>
    <w:qFormat/>
    <w:uiPriority w:val="99"/>
  </w:style>
  <w:style w:type="paragraph" w:styleId="6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9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0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区供销合作联社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2022-09-26T03:19:00Z</dcterms:created>
  <dc:creator>lenovo</dc:creator>
  <cp:lastModifiedBy>lenovo</cp:lastModifiedBy>
  <dcterms:modified xsi:type="dcterms:W3CDTF">2022-09-26T03:19:46Z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