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w:t>
      </w:r>
      <w:r>
        <w:rPr>
          <w:rFonts w:hint="eastAsia" w:ascii="仿宋" w:hAnsi="仿宋" w:eastAsia="仿宋" w:cs="仿宋"/>
          <w:color w:val="auto"/>
          <w:kern w:val="0"/>
          <w:sz w:val="26"/>
          <w:szCs w:val="26"/>
          <w:highlight w:val="none"/>
          <w:lang w:val="en-US" w:eastAsia="zh-CN"/>
        </w:rPr>
        <w:t>恒筑物业发展有限</w:t>
      </w:r>
      <w:r>
        <w:rPr>
          <w:rFonts w:hint="eastAsia" w:ascii="仿宋" w:hAnsi="仿宋" w:eastAsia="仿宋" w:cs="仿宋"/>
          <w:color w:val="auto"/>
          <w:kern w:val="0"/>
          <w:sz w:val="26"/>
          <w:szCs w:val="26"/>
          <w:highlight w:val="none"/>
          <w:lang w:eastAsia="zh-CN"/>
        </w:rPr>
        <w:t>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w:t>
      </w:r>
      <w:bookmarkStart w:id="0" w:name="_GoBack"/>
      <w:bookmarkEnd w:id="0"/>
      <w:r>
        <w:rPr>
          <w:rFonts w:hint="eastAsia" w:ascii="仿宋" w:hAnsi="仿宋" w:eastAsia="仿宋" w:cs="仿宋"/>
          <w:color w:val="auto"/>
          <w:kern w:val="0"/>
          <w:sz w:val="26"/>
          <w:szCs w:val="26"/>
          <w:highlight w:val="none"/>
          <w:lang w:eastAsia="zh-CN"/>
        </w:rPr>
        <w:t>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0MThkZjg1MzRiZTI4YmM2OWU5MjA0M2IxOTVkNDMifQ=="/>
    <w:docVar w:name="KGWebUrl" w:val="https://oa.bycoop.com/seeyon/officeservlet"/>
  </w:docVars>
  <w:rsids>
    <w:rsidRoot w:val="68F273B3"/>
    <w:rsid w:val="0B577B8E"/>
    <w:rsid w:val="23DC40C6"/>
    <w:rsid w:val="39260FF4"/>
    <w:rsid w:val="3A54510D"/>
    <w:rsid w:val="3D305E15"/>
    <w:rsid w:val="3D8015D6"/>
    <w:rsid w:val="4BEF7120"/>
    <w:rsid w:val="50AD554E"/>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0</TotalTime>
  <ScaleCrop>false</ScaleCrop>
  <LinksUpToDate>false</LinksUpToDate>
  <CharactersWithSpaces>549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dell</cp:lastModifiedBy>
  <dcterms:modified xsi:type="dcterms:W3CDTF">2022-11-21T08:13:01Z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63A8800E8097414EAA43454A6EE90D87</vt:lpwstr>
  </property>
</Properties>
</file>