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left"/>
        <w:rPr>
          <w:rFonts w:hint="eastAsia" w:ascii="宋体" w:hAnsi="宋体" w:eastAsia="宋体" w:cs="宋体"/>
          <w:b w:val="0"/>
          <w:bCs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  <w:t>1</w:t>
      </w:r>
    </w:p>
    <w:p>
      <w:pPr>
        <w:jc w:val="center"/>
        <w:rPr>
          <w:b/>
          <w:color w:val="auto"/>
          <w:sz w:val="44"/>
          <w:szCs w:val="44"/>
          <w:highlight w:val="none"/>
        </w:rPr>
      </w:pPr>
      <w:r>
        <w:rPr>
          <w:rFonts w:hint="eastAsia" w:ascii="宋体" w:hAnsi="宋体" w:cs="宋体"/>
          <w:b/>
          <w:color w:val="auto"/>
          <w:sz w:val="44"/>
          <w:szCs w:val="44"/>
          <w:highlight w:val="none"/>
        </w:rPr>
        <w:t xml:space="preserve">承  诺  </w:t>
      </w:r>
      <w:r>
        <w:rPr>
          <w:rFonts w:hint="eastAsia" w:ascii="宋体" w:hAnsi="宋体" w:cs="宋体"/>
          <w:b/>
          <w:color w:val="auto"/>
          <w:sz w:val="44"/>
          <w:szCs w:val="44"/>
          <w:highlight w:val="none"/>
          <w:lang w:eastAsia="zh-CN"/>
        </w:rPr>
        <w:t>函</w:t>
      </w:r>
    </w:p>
    <w:p>
      <w:pPr>
        <w:jc w:val="center"/>
        <w:rPr>
          <w:b/>
          <w:color w:val="auto"/>
          <w:sz w:val="44"/>
          <w:szCs w:val="44"/>
          <w:highlight w:val="none"/>
        </w:rPr>
      </w:pPr>
    </w:p>
    <w:p>
      <w:pPr>
        <w:spacing w:line="480" w:lineRule="exact"/>
        <w:ind w:firstLine="646" w:firstLineChars="202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兹因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（报名企业）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（以下简称“本公司”）参与广州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云供农业科技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有限公司公开寻找合作企业运营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项目，现本公司作出如下郑重承诺：</w:t>
      </w:r>
    </w:p>
    <w:p>
      <w:pPr>
        <w:pStyle w:val="2"/>
        <w:spacing w:line="48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本公司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承诺对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白云供销食材配送中心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建设的项目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投资金额不少于100万元人民币（以下简略相同币种），于2023年9月建设完成可投入运营使用。预</w:t>
      </w:r>
      <w:r>
        <w:rPr>
          <w:rFonts w:hint="eastAsia" w:ascii="仿宋_GB2312" w:hAnsi="仿宋_GB2312" w:eastAsia="仿宋_GB2312" w:cs="仿宋_GB2312"/>
          <w:color w:val="auto"/>
          <w:spacing w:val="-5"/>
          <w:kern w:val="1"/>
          <w:sz w:val="32"/>
          <w:szCs w:val="32"/>
          <w:highlight w:val="none"/>
          <w:lang w:eastAsia="zh-CN"/>
        </w:rPr>
        <w:t>计</w:t>
      </w:r>
      <w:r>
        <w:rPr>
          <w:rFonts w:hint="eastAsia" w:ascii="仿宋_GB2312" w:hAnsi="仿宋_GB2312" w:eastAsia="仿宋_GB2312" w:cs="仿宋_GB2312"/>
          <w:color w:val="auto"/>
          <w:spacing w:val="-5"/>
          <w:kern w:val="1"/>
          <w:sz w:val="32"/>
          <w:szCs w:val="32"/>
          <w:highlight w:val="none"/>
          <w:lang w:val="en-US" w:eastAsia="zh-CN"/>
        </w:rPr>
        <w:t>2023年带动云供公司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营收金额不少于500万元，2024年开始每年带动云供公司营收金额不少于2000万元，带动云供公司毛利润不低于4.5万元/月。</w:t>
      </w:r>
    </w:p>
    <w:p>
      <w:pPr>
        <w:spacing w:line="480" w:lineRule="exact"/>
        <w:ind w:firstLine="646" w:firstLineChars="202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本公司在开展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建设和运营的合作期间，不生产或存放易燃、易爆等危险物品或管制的违法物品或进行违法活动，仅将标的物用于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食材配送项目的仓储、加工、办公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等运营，且愿意服从广州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云供农业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有限公司的各项管理和要求。</w:t>
      </w:r>
    </w:p>
    <w:p>
      <w:pPr>
        <w:spacing w:line="48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本公司自愿自签订合同之日起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两个月内将注册地址迁至白云区或在白云区成立新的公司。</w:t>
      </w:r>
    </w:p>
    <w:p>
      <w:pPr>
        <w:spacing w:line="480" w:lineRule="exact"/>
        <w:ind w:left="0" w:leftChars="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如上述承诺与事实不符，视为本公司违约，无条件退出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本项目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建设和运营项目，且愿意承担由此产生的一切经济和法律责任。</w:t>
      </w:r>
    </w:p>
    <w:p>
      <w:pPr>
        <w:pStyle w:val="2"/>
        <w:spacing w:line="480" w:lineRule="exact"/>
        <w:ind w:left="0" w:leftChars="0" w:firstLine="0" w:firstLineChars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>
      <w:pPr>
        <w:spacing w:line="480" w:lineRule="exact"/>
        <w:ind w:left="0" w:leftChars="0" w:firstLine="4252" w:firstLineChars="132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：</w:t>
      </w:r>
    </w:p>
    <w:p>
      <w:pPr>
        <w:tabs>
          <w:tab w:val="left" w:pos="2550"/>
        </w:tabs>
        <w:spacing w:line="480" w:lineRule="exact"/>
        <w:ind w:left="3780" w:leftChars="1800" w:right="-5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授权代表（签名或盖章）：</w:t>
      </w:r>
    </w:p>
    <w:p>
      <w:pPr>
        <w:spacing w:line="480" w:lineRule="exact"/>
        <w:ind w:firstLine="4252" w:firstLineChars="132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联系电话：</w:t>
      </w:r>
    </w:p>
    <w:p>
      <w:pPr>
        <w:spacing w:line="480" w:lineRule="exact"/>
        <w:ind w:firstLine="4252" w:firstLineChars="1329"/>
        <w:rPr>
          <w:color w:val="auto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时间：      年 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2OTgzNmFkMjQ3NTk2ZGFkYjE3OTk3OWRmNTU2MTkifQ=="/>
    <w:docVar w:name="KGWebUrl" w:val="https://oa.bycoop.com/seeyon/officeservlet"/>
  </w:docVars>
  <w:rsids>
    <w:rsidRoot w:val="71B95603"/>
    <w:rsid w:val="030344B0"/>
    <w:rsid w:val="060A0D89"/>
    <w:rsid w:val="083554D8"/>
    <w:rsid w:val="0A711294"/>
    <w:rsid w:val="0D1C619B"/>
    <w:rsid w:val="0DA94311"/>
    <w:rsid w:val="0EDB74BA"/>
    <w:rsid w:val="0F1263DD"/>
    <w:rsid w:val="14C50C4E"/>
    <w:rsid w:val="15B36EEF"/>
    <w:rsid w:val="188C28C5"/>
    <w:rsid w:val="1AC074BE"/>
    <w:rsid w:val="1FF97A4C"/>
    <w:rsid w:val="22FD3F85"/>
    <w:rsid w:val="262E5F76"/>
    <w:rsid w:val="2A6C033C"/>
    <w:rsid w:val="2CCD789F"/>
    <w:rsid w:val="2CCE400E"/>
    <w:rsid w:val="2F937508"/>
    <w:rsid w:val="31F67B6B"/>
    <w:rsid w:val="3D800501"/>
    <w:rsid w:val="3F9B414F"/>
    <w:rsid w:val="4123504D"/>
    <w:rsid w:val="42A66A93"/>
    <w:rsid w:val="4F0C241C"/>
    <w:rsid w:val="565C4AFB"/>
    <w:rsid w:val="569972B8"/>
    <w:rsid w:val="5E9D4C47"/>
    <w:rsid w:val="5FFA45C5"/>
    <w:rsid w:val="68F61760"/>
    <w:rsid w:val="6A2167A9"/>
    <w:rsid w:val="700E6122"/>
    <w:rsid w:val="704B3E1E"/>
    <w:rsid w:val="71B95603"/>
    <w:rsid w:val="795D1D12"/>
    <w:rsid w:val="7A245CC5"/>
    <w:rsid w:val="7A804167"/>
    <w:rsid w:val="7BB0442B"/>
    <w:rsid w:val="7DF9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eastAsia="宋体"/>
      <w:sz w:val="21"/>
      <w:szCs w:val="20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Plain Text"/>
    <w:basedOn w:val="1"/>
    <w:qFormat/>
    <w:uiPriority w:val="0"/>
    <w:rPr>
      <w:rFonts w:ascii="宋体" w:hAnsi="Courier New" w:eastAsia="宋体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  <w:rPr>
      <w:sz w:val="32"/>
    </w:rPr>
  </w:style>
  <w:style w:type="paragraph" w:styleId="10">
    <w:name w:val="Body Text 2"/>
    <w:basedOn w:val="1"/>
    <w:unhideWhenUsed/>
    <w:qFormat/>
    <w:uiPriority w:val="99"/>
    <w:pPr>
      <w:spacing w:after="120" w:line="480" w:lineRule="auto"/>
    </w:p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1020</Words>
  <Characters>1096</Characters>
  <Lines>0</Lines>
  <Paragraphs>0</Paragraphs>
  <TotalTime>3</TotalTime>
  <ScaleCrop>false</ScaleCrop>
  <LinksUpToDate>false</LinksUpToDate>
  <CharactersWithSpaces>1226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2023-06-19T00:57:00Z</dcterms:created>
  <dc:creator>刘国秀</dc:creator>
  <cp:lastModifiedBy>刘国秀</cp:lastModifiedBy>
  <dcterms:modified xsi:type="dcterms:W3CDTF">2023-07-10T09:43:32Z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8DD0E4D4C5DB458AA1F08E7372A73C01_13</vt:lpwstr>
  </property>
</Properties>
</file>