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val="en-US" w:eastAsia="zh-CN"/>
        </w:rPr>
      </w:pPr>
      <w:bookmarkStart w:id="0" w:name="_Toc263336365"/>
      <w:bookmarkStart w:id="1" w:name="_Toc263670119"/>
      <w:bookmarkStart w:id="2" w:name="_Toc263437590"/>
      <w:bookmarkStart w:id="3" w:name="_Toc263321024"/>
    </w:p>
    <w:p>
      <w:pPr>
        <w:bidi w:val="0"/>
        <w:rPr>
          <w:rFonts w:hint="eastAsia"/>
        </w:rPr>
      </w:pPr>
      <w:bookmarkStart w:id="4" w:name="_Toc534894057"/>
      <w:bookmarkStart w:id="5" w:name="_Toc366144545"/>
      <w:bookmarkStart w:id="6" w:name="_Toc519029139"/>
    </w:p>
    <w:p>
      <w:pPr>
        <w:bidi w:val="0"/>
        <w:rPr>
          <w:rFonts w:hint="eastAsia"/>
        </w:rPr>
      </w:pPr>
    </w:p>
    <w:p>
      <w:pPr>
        <w:bidi w:val="0"/>
        <w:rPr>
          <w:rFonts w:hint="eastAsia"/>
        </w:rPr>
      </w:pPr>
    </w:p>
    <w:p>
      <w:pPr>
        <w:bidi w:val="0"/>
        <w:rPr>
          <w:rFonts w:hint="eastAsia"/>
        </w:rPr>
      </w:pPr>
    </w:p>
    <w:bookmarkEnd w:id="0"/>
    <w:bookmarkEnd w:id="1"/>
    <w:bookmarkEnd w:id="2"/>
    <w:bookmarkEnd w:id="3"/>
    <w:bookmarkEnd w:id="4"/>
    <w:bookmarkEnd w:id="5"/>
    <w:bookmarkEnd w:id="6"/>
    <w:p>
      <w:pPr>
        <w:bidi w:val="0"/>
        <w:jc w:val="center"/>
        <w:rPr>
          <w:rFonts w:hint="eastAsia"/>
          <w:sz w:val="84"/>
          <w:szCs w:val="84"/>
        </w:rPr>
      </w:pPr>
      <w:bookmarkStart w:id="7" w:name="_Toc110315002"/>
      <w:bookmarkStart w:id="8" w:name="_Toc110315379"/>
      <w:bookmarkStart w:id="9" w:name="_Toc222735167"/>
      <w:bookmarkStart w:id="10" w:name="_Toc271535393"/>
      <w:r>
        <w:rPr>
          <w:rFonts w:hint="eastAsia"/>
          <w:sz w:val="84"/>
          <w:szCs w:val="84"/>
          <w:lang w:eastAsia="zh-CN"/>
        </w:rPr>
        <w:t>报价</w:t>
      </w:r>
      <w:r>
        <w:rPr>
          <w:rFonts w:hint="eastAsia"/>
          <w:sz w:val="84"/>
          <w:szCs w:val="84"/>
        </w:rPr>
        <w:t>响应文件</w:t>
      </w:r>
    </w:p>
    <w:p>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jc w:val="left"/>
        <w:rPr>
          <w:rFonts w:hint="eastAsia"/>
          <w:sz w:val="36"/>
          <w:szCs w:val="36"/>
        </w:rPr>
      </w:pPr>
    </w:p>
    <w:p>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r>
        <w:rPr>
          <w:rFonts w:hint="eastAsia" w:ascii="仿宋" w:hAnsi="仿宋" w:eastAsia="仿宋" w:cs="仿宋"/>
          <w:b w:val="0"/>
          <w:bCs w:val="0"/>
          <w:color w:val="auto"/>
          <w:kern w:val="0"/>
          <w:sz w:val="32"/>
          <w:szCs w:val="32"/>
          <w:highlight w:val="none"/>
          <w:u w:val="none"/>
        </w:rPr>
        <w:t>钟落潭生产资料仓维修工程</w:t>
      </w:r>
    </w:p>
    <w:p>
      <w:pPr>
        <w:bidi w:val="0"/>
        <w:adjustRightInd/>
        <w:spacing w:line="520" w:lineRule="exact"/>
        <w:ind w:firstLine="640" w:firstLineChars="200"/>
        <w:jc w:val="both"/>
        <w:rPr>
          <w:rFonts w:hint="eastAsia"/>
          <w:sz w:val="32"/>
          <w:szCs w:val="32"/>
          <w:lang w:val="en-US"/>
        </w:rPr>
      </w:pPr>
      <w:r>
        <w:rPr>
          <w:rFonts w:hint="eastAsia"/>
          <w:sz w:val="32"/>
          <w:szCs w:val="32"/>
        </w:rPr>
        <w:t>项目编号：</w:t>
      </w:r>
      <w:bookmarkStart w:id="11" w:name="OLE_LINK1"/>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50902-01</w:t>
      </w:r>
      <w:bookmarkEnd w:id="11"/>
    </w:p>
    <w:p>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pPr>
        <w:bidi w:val="0"/>
        <w:adjustRightInd/>
        <w:spacing w:line="520" w:lineRule="exact"/>
        <w:ind w:firstLine="640"/>
        <w:jc w:val="both"/>
        <w:rPr>
          <w:rFonts w:hint="eastAsia"/>
          <w:sz w:val="32"/>
          <w:szCs w:val="32"/>
        </w:rPr>
      </w:pPr>
      <w:r>
        <w:rPr>
          <w:rFonts w:hint="eastAsia"/>
          <w:sz w:val="32"/>
          <w:szCs w:val="32"/>
        </w:rPr>
        <w:t>联系电话：</w:t>
      </w:r>
    </w:p>
    <w:p>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pPr>
        <w:bidi w:val="0"/>
        <w:rPr>
          <w:rFonts w:hint="eastAsia"/>
          <w:b/>
          <w:bCs/>
        </w:rPr>
      </w:pPr>
      <w:bookmarkStart w:id="12" w:name="_Toc519029141"/>
      <w:bookmarkStart w:id="13" w:name="_Toc534894059"/>
      <w:bookmarkStart w:id="14" w:name="_Toc366144547"/>
      <w:bookmarkStart w:id="15" w:name="_Toc519029142"/>
      <w:bookmarkStart w:id="16" w:name="_Toc21446"/>
      <w:bookmarkStart w:id="17" w:name="_Toc14681"/>
      <w:r>
        <w:rPr>
          <w:rFonts w:hint="eastAsia"/>
          <w:b/>
          <w:bCs/>
        </w:rPr>
        <w:t>附件1</w:t>
      </w:r>
      <w:bookmarkEnd w:id="12"/>
      <w:bookmarkEnd w:id="13"/>
      <w:bookmarkEnd w:id="14"/>
    </w:p>
    <w:p>
      <w:pPr>
        <w:pStyle w:val="3"/>
        <w:bidi w:val="0"/>
        <w:rPr>
          <w:rFonts w:hint="eastAsia"/>
          <w:lang w:val="en-US" w:eastAsia="zh-CN"/>
        </w:rPr>
      </w:pPr>
      <w:bookmarkStart w:id="18" w:name="_Toc760"/>
      <w:r>
        <w:rPr>
          <w:rFonts w:hint="eastAsia"/>
          <w:lang w:val="en-US" w:eastAsia="zh-CN"/>
        </w:rPr>
        <w:t>详细评审索引目录表</w:t>
      </w:r>
      <w:bookmarkEnd w:id="15"/>
      <w:bookmarkEnd w:id="16"/>
      <w:bookmarkEnd w:id="17"/>
      <w:bookmarkEnd w:id="18"/>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4"/>
        <w:gridCol w:w="5419"/>
        <w:gridCol w:w="773"/>
        <w:gridCol w:w="605"/>
        <w:gridCol w:w="949"/>
        <w:gridCol w:w="8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序号</w:t>
            </w:r>
          </w:p>
        </w:tc>
        <w:tc>
          <w:tcPr>
            <w:tcW w:w="291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continue"/>
            <w:tcBorders>
              <w:tl2br w:val="nil"/>
              <w:tr2bl w:val="nil"/>
            </w:tcBorders>
            <w:noWrap w:val="0"/>
            <w:vAlign w:val="center"/>
          </w:tcPr>
          <w:p>
            <w:pPr>
              <w:bidi w:val="0"/>
              <w:spacing w:line="240" w:lineRule="auto"/>
              <w:jc w:val="center"/>
              <w:rPr>
                <w:rFonts w:hint="eastAsia"/>
                <w:sz w:val="21"/>
                <w:szCs w:val="21"/>
              </w:rPr>
            </w:pPr>
          </w:p>
        </w:tc>
        <w:tc>
          <w:tcPr>
            <w:tcW w:w="2918" w:type="pct"/>
            <w:vMerge w:val="continue"/>
            <w:tcBorders>
              <w:tl2br w:val="nil"/>
              <w:tr2bl w:val="nil"/>
            </w:tcBorders>
            <w:noWrap w:val="0"/>
            <w:vAlign w:val="center"/>
          </w:tcPr>
          <w:p>
            <w:pPr>
              <w:bidi w:val="0"/>
              <w:spacing w:line="240" w:lineRule="auto"/>
              <w:jc w:val="center"/>
              <w:rPr>
                <w:rFonts w:hint="eastAsia"/>
                <w:sz w:val="21"/>
                <w:szCs w:val="21"/>
              </w:rPr>
            </w:pPr>
          </w:p>
        </w:tc>
        <w:tc>
          <w:tcPr>
            <w:tcW w:w="41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sz w:val="21"/>
                <w:szCs w:val="21"/>
              </w:rPr>
            </w:pPr>
          </w:p>
        </w:tc>
        <w:tc>
          <w:tcPr>
            <w:tcW w:w="458" w:type="pct"/>
            <w:vMerge w:val="continue"/>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报价申请人声明</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人具有独立法人资格，按国家法律经营</w:t>
            </w:r>
            <w:r>
              <w:rPr>
                <w:rFonts w:hint="eastAsia" w:asciiTheme="majorEastAsia" w:hAnsiTheme="majorEastAsia" w:eastAsiaTheme="majorEastAsia" w:cstheme="majorEastAsia"/>
                <w:sz w:val="21"/>
                <w:szCs w:val="21"/>
                <w:lang w:eastAsia="zh-CN"/>
              </w:rPr>
              <w:t>情况。</w:t>
            </w:r>
            <w:r>
              <w:rPr>
                <w:rFonts w:hint="eastAsia" w:asciiTheme="majorEastAsia" w:hAnsiTheme="majorEastAsia" w:eastAsiaTheme="majorEastAsia" w:cstheme="majorEastAsia"/>
                <w:sz w:val="21"/>
                <w:szCs w:val="21"/>
              </w:rPr>
              <w:t>法定代表人证明书（附件</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法定代表人授权委托书（附件</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5</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企业资质证明文件：报价企业营业执照；报价</w:t>
            </w:r>
            <w:r>
              <w:rPr>
                <w:rFonts w:hint="eastAsia" w:asciiTheme="majorEastAsia" w:hAnsiTheme="majorEastAsia" w:eastAsiaTheme="majorEastAsia" w:cstheme="majorEastAsia"/>
                <w:sz w:val="21"/>
                <w:szCs w:val="21"/>
              </w:rPr>
              <w:t>人持有建设行政主管部门颁发的企业资质证书及安全生产许可证</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b w:val="0"/>
                <w:bCs w:val="0"/>
                <w:smallCaps w:val="0"/>
                <w:color w:val="auto"/>
                <w:kern w:val="2"/>
                <w:sz w:val="21"/>
                <w:szCs w:val="21"/>
                <w:highlight w:val="none"/>
              </w:rPr>
              <w:t>具有承接本工程所需的</w:t>
            </w:r>
            <w:r>
              <w:rPr>
                <w:rFonts w:hint="eastAsia" w:asciiTheme="majorEastAsia" w:hAnsiTheme="majorEastAsia" w:eastAsiaTheme="majorEastAsia" w:cstheme="majorEastAsia"/>
                <w:color w:val="auto"/>
                <w:sz w:val="21"/>
                <w:szCs w:val="21"/>
                <w:highlight w:val="none"/>
                <w:lang w:val="en-US" w:eastAsia="zh-CN"/>
              </w:rPr>
              <w:t>建筑</w:t>
            </w:r>
            <w:r>
              <w:rPr>
                <w:rFonts w:hint="eastAsia" w:asciiTheme="majorEastAsia" w:hAnsiTheme="majorEastAsia" w:eastAsiaTheme="majorEastAsia" w:cstheme="majorEastAsia"/>
                <w:color w:val="auto"/>
                <w:sz w:val="21"/>
                <w:szCs w:val="21"/>
                <w:highlight w:val="none"/>
                <w:lang w:eastAsia="zh-CN"/>
              </w:rPr>
              <w:t>工程施工总承包三级或以上资质</w:t>
            </w:r>
            <w:r>
              <w:rPr>
                <w:rFonts w:hint="eastAsia" w:asciiTheme="majorEastAsia" w:hAnsiTheme="majorEastAsia" w:eastAsiaTheme="majorEastAsia" w:cstheme="majorEastAsia"/>
                <w:b w:val="0"/>
                <w:bCs w:val="0"/>
                <w:smallCaps w:val="0"/>
                <w:color w:val="auto"/>
                <w:kern w:val="2"/>
                <w:sz w:val="21"/>
                <w:szCs w:val="21"/>
                <w:highlight w:val="none"/>
              </w:rPr>
              <w:t>（以资质证书许可范围为准，在有效期内）</w:t>
            </w:r>
            <w:r>
              <w:rPr>
                <w:rFonts w:hint="eastAsia" w:asciiTheme="majorEastAsia" w:hAnsiTheme="majorEastAsia" w:eastAsiaTheme="majorEastAsia" w:cstheme="majorEastAsia"/>
                <w:b w:val="0"/>
                <w:bCs w:val="0"/>
                <w:smallCaps w:val="0"/>
                <w:kern w:val="2"/>
                <w:sz w:val="21"/>
                <w:szCs w:val="21"/>
                <w:lang w:eastAsia="zh-CN"/>
              </w:rPr>
              <w:t>，提供证件复印件</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5</w:t>
            </w:r>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color w:val="auto"/>
                <w:sz w:val="21"/>
                <w:szCs w:val="21"/>
                <w:lang w:eastAsia="zh-CN"/>
              </w:rPr>
              <w:t>；其他企业资质证明文件（详见评分表）</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6</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b w:val="0"/>
                <w:bCs/>
                <w:color w:val="auto"/>
                <w:sz w:val="21"/>
                <w:szCs w:val="21"/>
                <w:highlight w:val="none"/>
                <w:lang w:eastAsia="zh-CN"/>
              </w:rPr>
              <w:t>团队人员配置情况表：相关技术人员配备</w:t>
            </w:r>
            <w:r>
              <w:rPr>
                <w:rFonts w:hint="eastAsia" w:asciiTheme="majorEastAsia" w:hAnsiTheme="majorEastAsia" w:eastAsiaTheme="majorEastAsia" w:cstheme="majorEastAsia"/>
                <w:b w:val="0"/>
                <w:bCs/>
                <w:color w:val="auto"/>
                <w:sz w:val="21"/>
                <w:szCs w:val="21"/>
                <w:highlight w:val="none"/>
              </w:rPr>
              <w:t>情况</w:t>
            </w:r>
            <w:r>
              <w:rPr>
                <w:rFonts w:hint="eastAsia" w:asciiTheme="majorEastAsia" w:hAnsiTheme="majorEastAsia" w:eastAsiaTheme="majorEastAsia" w:cstheme="majorEastAsia"/>
                <w:b w:val="0"/>
                <w:bCs w:val="0"/>
                <w:smallCaps w:val="0"/>
                <w:color w:val="auto"/>
                <w:kern w:val="2"/>
                <w:sz w:val="21"/>
                <w:szCs w:val="21"/>
                <w:highlight w:val="none"/>
                <w:lang w:eastAsia="zh-CN"/>
              </w:rPr>
              <w:t>，</w:t>
            </w:r>
            <w:r>
              <w:rPr>
                <w:rFonts w:hint="eastAsia" w:asciiTheme="majorEastAsia" w:hAnsiTheme="majorEastAsia" w:eastAsiaTheme="majorEastAsia" w:cstheme="majorEastAsia"/>
                <w:b/>
                <w:bCs/>
                <w:smallCaps w:val="0"/>
                <w:color w:val="auto"/>
                <w:kern w:val="2"/>
                <w:sz w:val="21"/>
                <w:szCs w:val="21"/>
                <w:highlight w:val="none"/>
                <w:lang w:eastAsia="zh-CN"/>
              </w:rPr>
              <w:t>提供相关工作人员在本单位</w:t>
            </w:r>
            <w:r>
              <w:rPr>
                <w:rFonts w:hint="eastAsia" w:asciiTheme="majorEastAsia" w:hAnsiTheme="majorEastAsia" w:eastAsiaTheme="majorEastAsia" w:cstheme="majorEastAsia"/>
                <w:b/>
                <w:bCs/>
                <w:color w:val="auto"/>
                <w:sz w:val="21"/>
                <w:szCs w:val="21"/>
                <w:highlight w:val="none"/>
              </w:rPr>
              <w:t>购买社保</w:t>
            </w:r>
            <w:r>
              <w:rPr>
                <w:rFonts w:hint="eastAsia" w:asciiTheme="majorEastAsia" w:hAnsiTheme="majorEastAsia" w:eastAsiaTheme="majorEastAsia" w:cstheme="majorEastAsia"/>
                <w:b/>
                <w:bCs/>
                <w:color w:val="auto"/>
                <w:sz w:val="21"/>
                <w:szCs w:val="21"/>
                <w:highlight w:val="none"/>
                <w:lang w:eastAsia="zh-CN"/>
              </w:rPr>
              <w:t>的</w:t>
            </w:r>
            <w:r>
              <w:rPr>
                <w:rFonts w:hint="eastAsia" w:asciiTheme="majorEastAsia" w:hAnsiTheme="majorEastAsia" w:eastAsiaTheme="majorEastAsia" w:cstheme="majorEastAsia"/>
                <w:b/>
                <w:bCs/>
                <w:color w:val="auto"/>
                <w:sz w:val="21"/>
                <w:szCs w:val="21"/>
                <w:highlight w:val="none"/>
              </w:rPr>
              <w:t>证明</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6</w:t>
            </w:r>
            <w:r>
              <w:rPr>
                <w:rFonts w:hint="eastAsia" w:asciiTheme="majorEastAsia" w:hAnsiTheme="majorEastAsia" w:eastAsiaTheme="majorEastAsia" w:cstheme="majorEastAsia"/>
                <w:color w:val="auto"/>
                <w:sz w:val="21"/>
                <w:szCs w:val="21"/>
              </w:rPr>
              <w:t>）</w:t>
            </w:r>
          </w:p>
          <w:p>
            <w:pPr>
              <w:bidi w:val="0"/>
              <w:spacing w:line="240" w:lineRule="auto"/>
              <w:jc w:val="left"/>
              <w:rPr>
                <w:rFonts w:hint="eastAsia" w:asciiTheme="majorEastAsia" w:hAnsiTheme="majorEastAsia" w:eastAsiaTheme="majorEastAsia" w:cstheme="majorEastAsia"/>
                <w:b/>
                <w:bCs/>
                <w:color w:val="auto"/>
                <w:sz w:val="18"/>
                <w:szCs w:val="18"/>
                <w:highlight w:val="none"/>
                <w:lang w:eastAsia="zh-CN"/>
              </w:rPr>
            </w:pPr>
            <w:r>
              <w:rPr>
                <w:rFonts w:hint="eastAsia" w:asciiTheme="majorEastAsia" w:hAnsiTheme="majorEastAsia" w:eastAsiaTheme="majorEastAsia" w:cstheme="majorEastAsia"/>
                <w:color w:val="auto"/>
                <w:sz w:val="18"/>
                <w:szCs w:val="18"/>
                <w:highlight w:val="none"/>
                <w:lang w:val="en-US" w:eastAsia="zh-CN"/>
              </w:rPr>
              <w:t>1.</w:t>
            </w:r>
            <w:r>
              <w:rPr>
                <w:rFonts w:hint="eastAsia" w:asciiTheme="majorEastAsia" w:hAnsiTheme="majorEastAsia" w:eastAsiaTheme="majorEastAsia" w:cstheme="majorEastAsia"/>
                <w:color w:val="auto"/>
                <w:sz w:val="18"/>
                <w:szCs w:val="18"/>
                <w:highlight w:val="none"/>
              </w:rPr>
              <w:t>拟担任本工程</w:t>
            </w:r>
            <w:r>
              <w:rPr>
                <w:rFonts w:hint="eastAsia" w:asciiTheme="majorEastAsia" w:hAnsiTheme="majorEastAsia" w:eastAsiaTheme="majorEastAsia" w:cstheme="majorEastAsia"/>
                <w:color w:val="auto"/>
                <w:sz w:val="18"/>
                <w:szCs w:val="18"/>
                <w:highlight w:val="none"/>
                <w:lang w:val="en-US" w:eastAsia="zh-CN"/>
              </w:rPr>
              <w:t>的</w:t>
            </w:r>
            <w:r>
              <w:rPr>
                <w:rFonts w:hint="eastAsia" w:asciiTheme="majorEastAsia" w:hAnsiTheme="majorEastAsia" w:eastAsiaTheme="majorEastAsia" w:cstheme="majorEastAsia"/>
                <w:color w:val="auto"/>
                <w:sz w:val="18"/>
                <w:szCs w:val="18"/>
                <w:highlight w:val="none"/>
              </w:rPr>
              <w:t>项目负责人需持有</w:t>
            </w:r>
            <w:r>
              <w:rPr>
                <w:rFonts w:hint="eastAsia" w:asciiTheme="majorEastAsia" w:hAnsiTheme="majorEastAsia" w:eastAsiaTheme="majorEastAsia" w:cstheme="majorEastAsia"/>
                <w:color w:val="auto"/>
                <w:sz w:val="18"/>
                <w:szCs w:val="18"/>
                <w:highlight w:val="none"/>
                <w:lang w:val="en-US" w:eastAsia="zh-CN"/>
              </w:rPr>
              <w:t>建筑</w:t>
            </w:r>
            <w:r>
              <w:rPr>
                <w:rFonts w:hint="eastAsia" w:asciiTheme="majorEastAsia" w:hAnsiTheme="majorEastAsia" w:eastAsiaTheme="majorEastAsia" w:cstheme="majorEastAsia"/>
                <w:color w:val="auto"/>
                <w:sz w:val="18"/>
                <w:szCs w:val="18"/>
                <w:highlight w:val="none"/>
                <w:lang w:eastAsia="zh-CN"/>
              </w:rPr>
              <w:t>工程</w:t>
            </w:r>
            <w:r>
              <w:rPr>
                <w:rFonts w:hint="eastAsia" w:asciiTheme="majorEastAsia" w:hAnsiTheme="majorEastAsia" w:eastAsiaTheme="majorEastAsia" w:cstheme="majorEastAsia"/>
                <w:color w:val="auto"/>
                <w:sz w:val="18"/>
                <w:szCs w:val="18"/>
                <w:highlight w:val="none"/>
              </w:rPr>
              <w:t>二级或以上级别的注册建造师</w:t>
            </w:r>
            <w:r>
              <w:rPr>
                <w:rFonts w:hint="eastAsia" w:asciiTheme="majorEastAsia" w:hAnsiTheme="majorEastAsia" w:eastAsiaTheme="majorEastAsia" w:cstheme="majorEastAsia"/>
                <w:b w:val="0"/>
                <w:bCs w:val="0"/>
                <w:smallCaps w:val="0"/>
                <w:color w:val="auto"/>
                <w:kern w:val="2"/>
                <w:sz w:val="18"/>
                <w:szCs w:val="18"/>
                <w:highlight w:val="none"/>
                <w:lang w:eastAsia="zh-CN"/>
              </w:rPr>
              <w:t>，</w:t>
            </w:r>
            <w:r>
              <w:rPr>
                <w:rFonts w:hint="eastAsia" w:asciiTheme="majorEastAsia" w:hAnsiTheme="majorEastAsia" w:eastAsiaTheme="majorEastAsia" w:cstheme="majorEastAsia"/>
                <w:b w:val="0"/>
                <w:bCs w:val="0"/>
                <w:smallCaps w:val="0"/>
                <w:kern w:val="2"/>
                <w:sz w:val="18"/>
                <w:szCs w:val="18"/>
                <w:lang w:eastAsia="zh-CN"/>
              </w:rPr>
              <w:t>提供证件复印件</w:t>
            </w:r>
            <w:r>
              <w:rPr>
                <w:rFonts w:hint="eastAsia" w:asciiTheme="majorEastAsia" w:hAnsiTheme="majorEastAsia" w:eastAsiaTheme="majorEastAsia" w:cstheme="majorEastAsia"/>
                <w:b w:val="0"/>
                <w:bCs w:val="0"/>
                <w:smallCaps w:val="0"/>
                <w:color w:val="auto"/>
                <w:kern w:val="2"/>
                <w:sz w:val="18"/>
                <w:szCs w:val="18"/>
                <w:highlight w:val="none"/>
                <w:lang w:eastAsia="zh-CN"/>
              </w:rPr>
              <w:t>（</w:t>
            </w:r>
            <w:r>
              <w:rPr>
                <w:rFonts w:hint="eastAsia" w:asciiTheme="majorEastAsia" w:hAnsiTheme="majorEastAsia" w:eastAsiaTheme="majorEastAsia" w:cstheme="majorEastAsia"/>
                <w:color w:val="auto"/>
                <w:sz w:val="18"/>
                <w:szCs w:val="18"/>
                <w:highlight w:val="none"/>
              </w:rPr>
              <w:t>根据住房和城乡建设部办公厅关于二级建造师跨地区执业问题的复函（建办市函〔2023〕149号）</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color w:val="auto"/>
                <w:sz w:val="18"/>
                <w:szCs w:val="18"/>
                <w:highlight w:val="none"/>
              </w:rPr>
              <w:t>广东省住房和城乡建设厅关于明确二级建造师注册执业有关问题的通知</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color w:val="auto"/>
                <w:sz w:val="18"/>
                <w:szCs w:val="18"/>
                <w:highlight w:val="none"/>
              </w:rPr>
              <w:t>粤建市函〔2023〕469号</w:t>
            </w:r>
            <w:r>
              <w:rPr>
                <w:rFonts w:hint="eastAsia" w:asciiTheme="majorEastAsia" w:hAnsiTheme="majorEastAsia" w:eastAsiaTheme="majorEastAsia" w:cstheme="majorEastAsia"/>
                <w:color w:val="auto"/>
                <w:sz w:val="18"/>
                <w:szCs w:val="18"/>
                <w:highlight w:val="none"/>
                <w:lang w:eastAsia="zh-CN"/>
              </w:rPr>
              <w:t>）等文件规定，如</w:t>
            </w:r>
            <w:r>
              <w:rPr>
                <w:rFonts w:hint="eastAsia" w:asciiTheme="majorEastAsia" w:hAnsiTheme="majorEastAsia" w:eastAsiaTheme="majorEastAsia" w:cstheme="majorEastAsia"/>
                <w:color w:val="auto"/>
                <w:sz w:val="18"/>
                <w:szCs w:val="18"/>
                <w:highlight w:val="none"/>
              </w:rPr>
              <w:t>广东省外</w:t>
            </w:r>
            <w:r>
              <w:rPr>
                <w:rFonts w:hint="eastAsia" w:asciiTheme="majorEastAsia" w:hAnsiTheme="majorEastAsia" w:eastAsiaTheme="majorEastAsia" w:cstheme="majorEastAsia"/>
                <w:color w:val="auto"/>
                <w:sz w:val="18"/>
                <w:szCs w:val="18"/>
                <w:highlight w:val="none"/>
                <w:lang w:eastAsia="zh-CN"/>
              </w:rPr>
              <w:t>报价</w:t>
            </w:r>
            <w:r>
              <w:rPr>
                <w:rFonts w:hint="eastAsia" w:asciiTheme="majorEastAsia" w:hAnsiTheme="majorEastAsia" w:eastAsiaTheme="majorEastAsia" w:cstheme="majorEastAsia"/>
                <w:color w:val="auto"/>
                <w:sz w:val="18"/>
                <w:szCs w:val="18"/>
                <w:highlight w:val="none"/>
              </w:rPr>
              <w:t>企业，拟派</w:t>
            </w:r>
            <w:r>
              <w:rPr>
                <w:rFonts w:hint="eastAsia" w:asciiTheme="majorEastAsia" w:hAnsiTheme="majorEastAsia" w:eastAsiaTheme="majorEastAsia" w:cstheme="majorEastAsia"/>
                <w:color w:val="auto"/>
                <w:sz w:val="18"/>
                <w:szCs w:val="18"/>
                <w:highlight w:val="none"/>
                <w:lang w:eastAsia="zh-CN"/>
              </w:rPr>
              <w:t>本</w:t>
            </w:r>
            <w:r>
              <w:rPr>
                <w:rFonts w:hint="eastAsia" w:asciiTheme="majorEastAsia" w:hAnsiTheme="majorEastAsia" w:eastAsiaTheme="majorEastAsia" w:cstheme="majorEastAsia"/>
                <w:color w:val="auto"/>
                <w:sz w:val="18"/>
                <w:szCs w:val="18"/>
                <w:highlight w:val="none"/>
              </w:rPr>
              <w:t>项目</w:t>
            </w:r>
            <w:r>
              <w:rPr>
                <w:rFonts w:hint="eastAsia" w:asciiTheme="majorEastAsia" w:hAnsiTheme="majorEastAsia" w:eastAsiaTheme="majorEastAsia" w:cstheme="majorEastAsia"/>
                <w:color w:val="auto"/>
                <w:sz w:val="18"/>
                <w:szCs w:val="18"/>
                <w:highlight w:val="none"/>
                <w:lang w:eastAsia="zh-CN"/>
              </w:rPr>
              <w:t>的</w:t>
            </w:r>
            <w:r>
              <w:rPr>
                <w:rFonts w:hint="eastAsia" w:asciiTheme="majorEastAsia" w:hAnsiTheme="majorEastAsia" w:eastAsiaTheme="majorEastAsia" w:cstheme="majorEastAsia"/>
                <w:color w:val="auto"/>
                <w:sz w:val="18"/>
                <w:szCs w:val="18"/>
                <w:highlight w:val="none"/>
              </w:rPr>
              <w:t>负责人须</w:t>
            </w:r>
            <w:r>
              <w:rPr>
                <w:rFonts w:hint="eastAsia" w:asciiTheme="majorEastAsia" w:hAnsiTheme="majorEastAsia" w:eastAsiaTheme="majorEastAsia" w:cstheme="majorEastAsia"/>
                <w:i w:val="0"/>
                <w:iCs w:val="0"/>
                <w:caps w:val="0"/>
                <w:color w:val="auto"/>
                <w:spacing w:val="0"/>
                <w:sz w:val="18"/>
                <w:szCs w:val="18"/>
                <w:highlight w:val="none"/>
                <w:shd w:val="clear"/>
              </w:rPr>
              <w:t>在考试取得执业资格的省、自治区、直辖市申请注册，可随注册企业在全国范围内执业</w:t>
            </w:r>
            <w:r>
              <w:rPr>
                <w:rFonts w:hint="eastAsia" w:asciiTheme="majorEastAsia" w:hAnsiTheme="majorEastAsia" w:eastAsiaTheme="majorEastAsia" w:cstheme="majorEastAsia"/>
                <w:color w:val="auto"/>
                <w:sz w:val="18"/>
                <w:szCs w:val="18"/>
                <w:highlight w:val="none"/>
                <w:lang w:eastAsia="zh-CN"/>
              </w:rPr>
              <w:t>；</w:t>
            </w:r>
            <w:r>
              <w:rPr>
                <w:rFonts w:hint="eastAsia" w:asciiTheme="majorEastAsia" w:hAnsiTheme="majorEastAsia" w:eastAsiaTheme="majorEastAsia" w:cstheme="majorEastAsia"/>
                <w:b w:val="0"/>
                <w:bCs w:val="0"/>
                <w:smallCaps w:val="0"/>
                <w:color w:val="auto"/>
                <w:kern w:val="2"/>
                <w:sz w:val="18"/>
                <w:szCs w:val="18"/>
                <w:highlight w:val="none"/>
                <w:lang w:eastAsia="zh-CN"/>
              </w:rPr>
              <w:t>）</w:t>
            </w:r>
            <w:r>
              <w:rPr>
                <w:rFonts w:hint="eastAsia" w:asciiTheme="majorEastAsia" w:hAnsiTheme="majorEastAsia" w:eastAsiaTheme="majorEastAsia" w:cstheme="majorEastAsia"/>
                <w:b/>
                <w:bCs/>
                <w:color w:val="auto"/>
                <w:sz w:val="18"/>
                <w:szCs w:val="18"/>
                <w:highlight w:val="none"/>
                <w:lang w:eastAsia="zh-CN"/>
              </w:rPr>
              <w:t>；</w:t>
            </w:r>
          </w:p>
          <w:p>
            <w:pPr>
              <w:bidi w:val="0"/>
              <w:spacing w:line="240" w:lineRule="auto"/>
              <w:jc w:val="left"/>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2.</w:t>
            </w:r>
            <w:r>
              <w:rPr>
                <w:rFonts w:hint="eastAsia" w:asciiTheme="majorEastAsia" w:hAnsiTheme="majorEastAsia" w:eastAsiaTheme="majorEastAsia" w:cstheme="majorEastAsia"/>
                <w:sz w:val="18"/>
                <w:szCs w:val="18"/>
              </w:rPr>
              <w:t>项目负责人持有安全培训考核合格证（B类）或能够提供广东省建筑施工企业管理人员安全生产考核信息系统安全生产管理人员证书信息的网页截图</w:t>
            </w:r>
            <w:r>
              <w:rPr>
                <w:rFonts w:hint="eastAsia" w:asciiTheme="majorEastAsia" w:hAnsiTheme="majorEastAsia" w:eastAsiaTheme="majorEastAsia" w:cstheme="majorEastAsia"/>
                <w:sz w:val="18"/>
                <w:szCs w:val="18"/>
                <w:lang w:eastAsia="zh-CN"/>
              </w:rPr>
              <w:t>；</w:t>
            </w:r>
          </w:p>
          <w:p>
            <w:pPr>
              <w:keepNext w:val="0"/>
              <w:keepLines w:val="0"/>
              <w:pageBreakBefore w:val="0"/>
              <w:numPr>
                <w:ilvl w:val="-1"/>
                <w:numId w:val="0"/>
              </w:numPr>
              <w:kinsoku/>
              <w:wordWrap/>
              <w:overflowPunct/>
              <w:topLinePunct w:val="0"/>
              <w:autoSpaceDE/>
              <w:autoSpaceDN/>
              <w:bidi w:val="0"/>
              <w:spacing w:beforeLines="-2147483648" w:line="240" w:lineRule="auto"/>
              <w:ind w:firstLine="0" w:firstLineChars="0"/>
              <w:jc w:val="left"/>
              <w:textAlignment w:val="auto"/>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3.</w:t>
            </w:r>
            <w:r>
              <w:rPr>
                <w:rFonts w:hint="eastAsia" w:asciiTheme="majorEastAsia" w:hAnsiTheme="majorEastAsia" w:eastAsiaTheme="majorEastAsia" w:cstheme="majorEastAsia"/>
                <w:sz w:val="18"/>
                <w:szCs w:val="18"/>
              </w:rPr>
              <w:t>专职安全员须具有安全生产考核合格证（C类）或能够提供广东省建筑施工企业管理人员安全生产考核信息系统安全生产管理人员证书信息的网页截图</w:t>
            </w:r>
            <w:r>
              <w:rPr>
                <w:rFonts w:hint="eastAsia" w:asciiTheme="majorEastAsia" w:hAnsiTheme="majorEastAsia" w:eastAsiaTheme="majorEastAsia" w:cstheme="majorEastAsia"/>
                <w:sz w:val="18"/>
                <w:szCs w:val="18"/>
                <w:lang w:eastAsia="zh-CN"/>
              </w:rPr>
              <w:t>；</w:t>
            </w:r>
          </w:p>
          <w:p>
            <w:pPr>
              <w:bidi w:val="0"/>
              <w:spacing w:line="240" w:lineRule="auto"/>
              <w:jc w:val="left"/>
              <w:rPr>
                <w:rFonts w:hint="eastAsia" w:asciiTheme="majorEastAsia" w:hAnsiTheme="majorEastAsia" w:eastAsiaTheme="majorEastAsia" w:cstheme="majorEastAsia"/>
                <w:sz w:val="18"/>
                <w:szCs w:val="18"/>
                <w:lang w:eastAsia="zh-CN"/>
              </w:rPr>
            </w:pPr>
            <w:r>
              <w:rPr>
                <w:rFonts w:hint="eastAsia" w:asciiTheme="majorEastAsia" w:hAnsiTheme="majorEastAsia" w:eastAsiaTheme="majorEastAsia" w:cstheme="majorEastAsia"/>
                <w:sz w:val="18"/>
                <w:szCs w:val="18"/>
                <w:lang w:val="en-US" w:eastAsia="zh-CN"/>
              </w:rPr>
              <w:t>注：</w:t>
            </w:r>
            <w:r>
              <w:rPr>
                <w:rFonts w:hint="eastAsia" w:asciiTheme="majorEastAsia" w:hAnsiTheme="majorEastAsia" w:eastAsiaTheme="majorEastAsia" w:cstheme="majorEastAsia"/>
                <w:sz w:val="18"/>
                <w:szCs w:val="18"/>
              </w:rPr>
              <w:t>项目负责人在任职期间不得担任专职安全员，项目专职安全员在任职期间也不得担任项目负责人，项目负责人和安全员不为同一人</w:t>
            </w:r>
            <w:r>
              <w:rPr>
                <w:rFonts w:hint="eastAsia" w:asciiTheme="majorEastAsia" w:hAnsiTheme="majorEastAsia" w:eastAsiaTheme="majorEastAsia" w:cstheme="majorEastAsia"/>
                <w:sz w:val="18"/>
                <w:szCs w:val="18"/>
                <w:lang w:eastAsia="zh-CN"/>
              </w:rPr>
              <w:t>；</w:t>
            </w:r>
          </w:p>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b/>
                <w:bCs/>
                <w:sz w:val="18"/>
                <w:szCs w:val="18"/>
                <w:lang w:val="en-US" w:eastAsia="zh-CN"/>
              </w:rPr>
              <w:t>4.</w:t>
            </w:r>
            <w:r>
              <w:rPr>
                <w:rFonts w:hint="eastAsia" w:asciiTheme="majorEastAsia" w:hAnsiTheme="majorEastAsia" w:eastAsiaTheme="majorEastAsia" w:cstheme="majorEastAsia"/>
                <w:b/>
                <w:bCs/>
                <w:sz w:val="18"/>
                <w:szCs w:val="18"/>
              </w:rPr>
              <w:t>拟担任本工程项目</w:t>
            </w:r>
            <w:r>
              <w:rPr>
                <w:rFonts w:hint="eastAsia" w:asciiTheme="majorEastAsia" w:hAnsiTheme="majorEastAsia" w:eastAsiaTheme="majorEastAsia" w:cstheme="majorEastAsia"/>
                <w:b/>
                <w:bCs/>
                <w:sz w:val="18"/>
                <w:szCs w:val="18"/>
                <w:lang w:eastAsia="zh-CN"/>
              </w:rPr>
              <w:t>相关特种作业人员必须持证上岗。</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7</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ins w:id="0" w:author="易安琦" w:date="2025-09-18T16:32:03Z">
              <w:r>
                <w:rPr>
                  <w:rFonts w:hint="eastAsia" w:asciiTheme="majorEastAsia" w:hAnsiTheme="majorEastAsia" w:eastAsiaTheme="majorEastAsia" w:cstheme="majorEastAsia"/>
                  <w:sz w:val="21"/>
                  <w:szCs w:val="21"/>
                  <w:lang w:eastAsia="zh-CN"/>
                </w:rPr>
                <w:t>同类项目业绩表（附件</w:t>
              </w:r>
            </w:ins>
            <w:ins w:id="1" w:author="易安琦" w:date="2025-09-18T16:32:03Z">
              <w:r>
                <w:rPr>
                  <w:rFonts w:hint="eastAsia" w:asciiTheme="majorEastAsia" w:hAnsiTheme="majorEastAsia" w:eastAsiaTheme="majorEastAsia" w:cstheme="majorEastAsia"/>
                  <w:sz w:val="21"/>
                  <w:szCs w:val="21"/>
                  <w:lang w:val="en-US" w:eastAsia="zh-CN"/>
                </w:rPr>
                <w:t>7</w:t>
              </w:r>
            </w:ins>
            <w:ins w:id="2" w:author="易安琦" w:date="2025-09-18T16:32:03Z">
              <w:r>
                <w:rPr>
                  <w:rFonts w:hint="eastAsia" w:asciiTheme="majorEastAsia" w:hAnsiTheme="majorEastAsia" w:eastAsiaTheme="majorEastAsia" w:cstheme="majorEastAsia"/>
                  <w:sz w:val="21"/>
                  <w:szCs w:val="21"/>
                  <w:lang w:eastAsia="zh-CN"/>
                </w:rPr>
                <w:t>）</w:t>
              </w:r>
            </w:ins>
            <w:del w:id="3" w:author="易安琦" w:date="2025-09-18T16:32:03Z">
              <w:r>
                <w:rPr>
                  <w:rFonts w:hint="eastAsia" w:asciiTheme="majorEastAsia" w:hAnsiTheme="majorEastAsia" w:eastAsiaTheme="majorEastAsia" w:cstheme="majorEastAsia"/>
                  <w:sz w:val="21"/>
                  <w:szCs w:val="21"/>
                  <w:lang w:eastAsia="zh-CN"/>
                </w:rPr>
                <w:delText>企业业绩</w:delText>
              </w:r>
            </w:del>
            <w:del w:id="4" w:author="易安琦" w:date="2025-09-18T16:32:03Z">
              <w:r>
                <w:rPr>
                  <w:rFonts w:hint="eastAsia" w:asciiTheme="majorEastAsia" w:hAnsiTheme="majorEastAsia" w:eastAsiaTheme="majorEastAsia" w:cstheme="majorEastAsia"/>
                  <w:sz w:val="21"/>
                  <w:szCs w:val="21"/>
                </w:rPr>
                <w:delText>（附件</w:delText>
              </w:r>
            </w:del>
            <w:del w:id="5" w:author="易安琦" w:date="2025-09-18T16:32:03Z">
              <w:r>
                <w:rPr>
                  <w:rFonts w:hint="eastAsia" w:asciiTheme="majorEastAsia" w:hAnsiTheme="majorEastAsia" w:eastAsiaTheme="majorEastAsia" w:cstheme="majorEastAsia"/>
                  <w:sz w:val="21"/>
                  <w:szCs w:val="21"/>
                  <w:lang w:val="en-US" w:eastAsia="zh-CN"/>
                </w:rPr>
                <w:delText>7</w:delText>
              </w:r>
            </w:del>
            <w:del w:id="6" w:author="易安琦" w:date="2025-09-18T16:32:03Z">
              <w:r>
                <w:rPr>
                  <w:rFonts w:hint="eastAsia" w:asciiTheme="majorEastAsia" w:hAnsiTheme="majorEastAsia" w:eastAsiaTheme="majorEastAsia" w:cstheme="majorEastAsia"/>
                  <w:sz w:val="21"/>
                  <w:szCs w:val="21"/>
                </w:rPr>
                <w:delText>）</w:delText>
              </w:r>
            </w:del>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8</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ins w:id="7" w:author="易安琦" w:date="2025-09-18T16:32:27Z">
              <w:r>
                <w:rPr>
                  <w:rFonts w:hint="eastAsia" w:ascii="宋体" w:hAnsi="宋体" w:eastAsia="宋体" w:cs="宋体"/>
                  <w:b w:val="0"/>
                  <w:bCs/>
                  <w:color w:val="auto"/>
                  <w:sz w:val="21"/>
                  <w:szCs w:val="21"/>
                  <w:highlight w:val="none"/>
                </w:rPr>
                <w:t>技术服务方案</w:t>
              </w:r>
            </w:ins>
            <w:ins w:id="8" w:author="易安琦" w:date="2025-09-18T16:32:27Z">
              <w:r>
                <w:rPr>
                  <w:rFonts w:hint="eastAsia"/>
                  <w:color w:val="auto"/>
                  <w:sz w:val="21"/>
                  <w:szCs w:val="21"/>
                </w:rPr>
                <w:t>（附件</w:t>
              </w:r>
            </w:ins>
            <w:ins w:id="9" w:author="易安琦" w:date="2025-09-18T16:32:29Z">
              <w:r>
                <w:rPr>
                  <w:rFonts w:hint="eastAsia"/>
                  <w:color w:val="auto"/>
                  <w:sz w:val="21"/>
                  <w:szCs w:val="21"/>
                  <w:lang w:val="en-US" w:eastAsia="zh-CN"/>
                </w:rPr>
                <w:t>8</w:t>
              </w:r>
            </w:ins>
            <w:ins w:id="10" w:author="易安琦" w:date="2025-09-18T16:32:27Z">
              <w:r>
                <w:rPr>
                  <w:rFonts w:hint="eastAsia"/>
                  <w:color w:val="auto"/>
                  <w:sz w:val="21"/>
                  <w:szCs w:val="21"/>
                </w:rPr>
                <w:t>）</w:t>
              </w:r>
            </w:ins>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9</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响应</w:t>
            </w:r>
            <w:r>
              <w:rPr>
                <w:rFonts w:hint="eastAsia" w:asciiTheme="majorEastAsia" w:hAnsiTheme="majorEastAsia" w:eastAsiaTheme="majorEastAsia" w:cstheme="majorEastAsia"/>
                <w:sz w:val="21"/>
                <w:szCs w:val="21"/>
              </w:rPr>
              <w:t>报价</w:t>
            </w:r>
            <w:r>
              <w:rPr>
                <w:rFonts w:hint="eastAsia" w:asciiTheme="majorEastAsia" w:hAnsiTheme="majorEastAsia" w:eastAsiaTheme="majorEastAsia" w:cstheme="majorEastAsia"/>
                <w:sz w:val="21"/>
                <w:szCs w:val="21"/>
                <w:lang w:eastAsia="zh-CN"/>
              </w:rPr>
              <w:t>明细表</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9</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default"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10</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报价表（附件</w:t>
            </w:r>
            <w:r>
              <w:rPr>
                <w:rFonts w:hint="eastAsia" w:asciiTheme="majorEastAsia" w:hAnsiTheme="majorEastAsia" w:eastAsiaTheme="majorEastAsia" w:cstheme="majorEastAsia"/>
                <w:sz w:val="21"/>
                <w:szCs w:val="21"/>
                <w:lang w:val="en-US" w:eastAsia="zh-CN"/>
              </w:rPr>
              <w:t>10</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bl>
    <w:p>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3"/>
        <w:bidi w:val="0"/>
        <w:rPr>
          <w:rFonts w:hint="eastAsia"/>
          <w:lang w:val="en-US" w:eastAsia="zh-CN"/>
        </w:rPr>
      </w:pPr>
      <w:bookmarkStart w:id="19" w:name="_Toc6308"/>
      <w:r>
        <w:rPr>
          <w:rFonts w:hint="eastAsia"/>
          <w:lang w:val="en-US" w:eastAsia="zh-CN"/>
        </w:rPr>
        <w:t>报价申请人声明</w:t>
      </w:r>
      <w:bookmarkEnd w:id="19"/>
    </w:p>
    <w:p>
      <w:pPr>
        <w:keepNext w:val="0"/>
        <w:keepLines w:val="0"/>
        <w:pageBreakBefore w:val="0"/>
        <w:widowControl w:val="0"/>
        <w:kinsoku/>
        <w:wordWrap/>
        <w:overflowPunct/>
        <w:topLinePunct w:val="0"/>
        <w:autoSpaceDE/>
        <w:autoSpaceDN/>
        <w:bidi w:val="0"/>
        <w:adjustRightInd w:val="0"/>
        <w:snapToGrid w:val="0"/>
        <w:spacing w:line="336" w:lineRule="auto"/>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广州市恒筑物业发展有限公司</w:t>
      </w:r>
      <w:r>
        <w:rPr>
          <w:rFonts w:hint="eastAsia" w:ascii="仿宋" w:hAnsi="仿宋" w:eastAsia="仿宋" w:cs="仿宋"/>
          <w:color w:val="auto"/>
          <w:kern w:val="0"/>
          <w:sz w:val="28"/>
          <w:szCs w:val="28"/>
          <w:highlight w:val="none"/>
        </w:rPr>
        <w:t>：</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本公司就参加</w:t>
      </w:r>
      <w:r>
        <w:rPr>
          <w:rFonts w:hint="eastAsia" w:ascii="仿宋" w:hAnsi="仿宋" w:eastAsia="仿宋" w:cs="仿宋"/>
          <w:color w:val="auto"/>
          <w:kern w:val="0"/>
          <w:sz w:val="28"/>
          <w:szCs w:val="28"/>
          <w:highlight w:val="none"/>
          <w:lang w:eastAsia="zh-CN"/>
        </w:rPr>
        <w:t>询价</w:t>
      </w:r>
      <w:del w:id="11" w:author="易安琦" w:date="2025-09-18T16:20:21Z">
        <w:r>
          <w:rPr>
            <w:rFonts w:hint="eastAsia" w:ascii="仿宋" w:hAnsi="仿宋" w:eastAsia="仿宋" w:cs="仿宋"/>
            <w:color w:val="auto"/>
            <w:kern w:val="0"/>
            <w:sz w:val="28"/>
            <w:szCs w:val="28"/>
            <w:highlight w:val="none"/>
          </w:rPr>
          <w:delText>投标</w:delText>
        </w:r>
      </w:del>
      <w:r>
        <w:rPr>
          <w:rFonts w:hint="eastAsia" w:ascii="仿宋" w:hAnsi="仿宋" w:eastAsia="仿宋" w:cs="仿宋"/>
          <w:color w:val="auto"/>
          <w:kern w:val="0"/>
          <w:sz w:val="28"/>
          <w:szCs w:val="28"/>
          <w:highlight w:val="none"/>
        </w:rPr>
        <w:t>工作，作出郑重声明：</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一、本公司保证</w:t>
      </w:r>
      <w:del w:id="12" w:author="易安琦" w:date="2025-09-18T16:20:34Z">
        <w:r>
          <w:rPr>
            <w:rFonts w:hint="eastAsia" w:ascii="仿宋" w:hAnsi="仿宋" w:eastAsia="仿宋" w:cs="仿宋"/>
            <w:color w:val="auto"/>
            <w:kern w:val="0"/>
            <w:sz w:val="28"/>
            <w:szCs w:val="28"/>
            <w:highlight w:val="none"/>
          </w:rPr>
          <w:delText>投标</w:delText>
        </w:r>
      </w:del>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报名材料及其后提供的一切材料都是真实的。</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二、本公司保证不与其他单位围标、串标，不出让</w:t>
      </w:r>
      <w:del w:id="13" w:author="易安琦" w:date="2025-09-18T16:20:37Z">
        <w:r>
          <w:rPr>
            <w:rFonts w:hint="eastAsia" w:ascii="仿宋" w:hAnsi="仿宋" w:eastAsia="仿宋" w:cs="仿宋"/>
            <w:color w:val="auto"/>
            <w:kern w:val="0"/>
            <w:sz w:val="28"/>
            <w:szCs w:val="28"/>
            <w:highlight w:val="none"/>
          </w:rPr>
          <w:delText>投标</w:delText>
        </w:r>
      </w:del>
      <w:r>
        <w:rPr>
          <w:rFonts w:hint="eastAsia" w:ascii="仿宋" w:hAnsi="仿宋" w:eastAsia="仿宋" w:cs="仿宋"/>
          <w:color w:val="auto"/>
          <w:kern w:val="0"/>
          <w:sz w:val="28"/>
          <w:szCs w:val="28"/>
          <w:highlight w:val="none"/>
        </w:rPr>
        <w:t>资格，不向</w:t>
      </w:r>
      <w:r>
        <w:rPr>
          <w:rFonts w:hint="eastAsia" w:ascii="仿宋" w:hAnsi="仿宋" w:eastAsia="仿宋" w:cs="仿宋"/>
          <w:color w:val="auto"/>
          <w:kern w:val="0"/>
          <w:sz w:val="28"/>
          <w:szCs w:val="28"/>
          <w:highlight w:val="none"/>
          <w:lang w:val="en-US" w:eastAsia="zh-CN"/>
        </w:rPr>
        <w:t>采购</w:t>
      </w:r>
      <w:r>
        <w:rPr>
          <w:rFonts w:hint="eastAsia" w:ascii="仿宋" w:hAnsi="仿宋" w:eastAsia="仿宋" w:cs="仿宋"/>
          <w:color w:val="auto"/>
          <w:kern w:val="0"/>
          <w:sz w:val="28"/>
          <w:szCs w:val="28"/>
          <w:highlight w:val="none"/>
        </w:rPr>
        <w:t>人或</w:t>
      </w:r>
      <w:ins w:id="14" w:author="易安琦" w:date="2025-09-18T16:20:47Z">
        <w:r>
          <w:rPr>
            <w:rFonts w:hint="eastAsia" w:ascii="仿宋" w:hAnsi="仿宋" w:eastAsia="仿宋" w:cs="仿宋"/>
            <w:color w:val="auto"/>
            <w:kern w:val="0"/>
            <w:sz w:val="28"/>
            <w:szCs w:val="28"/>
            <w:highlight w:val="none"/>
            <w:lang w:eastAsia="zh-CN"/>
          </w:rPr>
          <w:t>评审</w:t>
        </w:r>
      </w:ins>
      <w:del w:id="15" w:author="易安琦" w:date="2025-09-18T16:20:51Z">
        <w:r>
          <w:rPr>
            <w:rFonts w:hint="eastAsia" w:ascii="仿宋" w:hAnsi="仿宋" w:eastAsia="仿宋" w:cs="仿宋"/>
            <w:color w:val="auto"/>
            <w:kern w:val="0"/>
            <w:sz w:val="28"/>
            <w:szCs w:val="28"/>
            <w:highlight w:val="none"/>
          </w:rPr>
          <w:delText>评标委员会</w:delText>
        </w:r>
      </w:del>
      <w:ins w:id="16" w:author="易安琦" w:date="2025-09-18T16:20:51Z">
        <w:r>
          <w:rPr>
            <w:rFonts w:hint="eastAsia" w:ascii="仿宋" w:hAnsi="仿宋" w:eastAsia="仿宋" w:cs="仿宋"/>
            <w:color w:val="auto"/>
            <w:kern w:val="0"/>
            <w:sz w:val="28"/>
            <w:szCs w:val="28"/>
            <w:highlight w:val="none"/>
            <w:lang w:eastAsia="zh-CN"/>
          </w:rPr>
          <w:t>小组</w:t>
        </w:r>
      </w:ins>
      <w:r>
        <w:rPr>
          <w:rFonts w:hint="eastAsia" w:ascii="仿宋" w:hAnsi="仿宋" w:eastAsia="仿宋" w:cs="仿宋"/>
          <w:color w:val="auto"/>
          <w:kern w:val="0"/>
          <w:sz w:val="28"/>
          <w:szCs w:val="28"/>
          <w:highlight w:val="none"/>
        </w:rPr>
        <w:t>成员行贿。</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三、本公司没有处于被责令停业的状态；没有处于被建设行政主管部门取消</w:t>
      </w:r>
      <w:del w:id="17" w:author="易安琦" w:date="2025-09-18T16:20:58Z">
        <w:r>
          <w:rPr>
            <w:rFonts w:hint="eastAsia" w:ascii="仿宋" w:hAnsi="仿宋" w:eastAsia="仿宋" w:cs="仿宋"/>
            <w:color w:val="auto"/>
            <w:kern w:val="0"/>
            <w:sz w:val="28"/>
            <w:szCs w:val="28"/>
            <w:highlight w:val="none"/>
          </w:rPr>
          <w:delText>投</w:delText>
        </w:r>
      </w:del>
      <w:del w:id="18" w:author="易安琦" w:date="2025-09-18T16:20:57Z">
        <w:r>
          <w:rPr>
            <w:rFonts w:hint="eastAsia" w:ascii="仿宋" w:hAnsi="仿宋" w:eastAsia="仿宋" w:cs="仿宋"/>
            <w:color w:val="auto"/>
            <w:kern w:val="0"/>
            <w:sz w:val="28"/>
            <w:szCs w:val="28"/>
            <w:highlight w:val="none"/>
          </w:rPr>
          <w:delText>标</w:delText>
        </w:r>
      </w:del>
      <w:r>
        <w:rPr>
          <w:rFonts w:hint="eastAsia" w:ascii="仿宋" w:hAnsi="仿宋" w:eastAsia="仿宋" w:cs="仿宋"/>
          <w:color w:val="auto"/>
          <w:kern w:val="0"/>
          <w:sz w:val="28"/>
          <w:szCs w:val="28"/>
          <w:highlight w:val="none"/>
        </w:rPr>
        <w:t>资格的处罚期内；没有处于财产被接管、冻结、破产的状态；在</w:t>
      </w:r>
      <w:del w:id="19" w:author="易安琦" w:date="2025-09-18T16:21:08Z">
        <w:r>
          <w:rPr>
            <w:rFonts w:hint="eastAsia" w:ascii="仿宋" w:hAnsi="仿宋" w:eastAsia="仿宋" w:cs="仿宋"/>
            <w:color w:val="auto"/>
            <w:kern w:val="0"/>
            <w:sz w:val="28"/>
            <w:szCs w:val="28"/>
            <w:highlight w:val="none"/>
          </w:rPr>
          <w:delText>投</w:delText>
        </w:r>
      </w:del>
      <w:del w:id="20" w:author="易安琦" w:date="2025-09-18T16:21:07Z">
        <w:r>
          <w:rPr>
            <w:rFonts w:hint="eastAsia" w:ascii="仿宋" w:hAnsi="仿宋" w:eastAsia="仿宋" w:cs="仿宋"/>
            <w:color w:val="auto"/>
            <w:kern w:val="0"/>
            <w:sz w:val="28"/>
            <w:szCs w:val="28"/>
            <w:highlight w:val="none"/>
          </w:rPr>
          <w:delText>标</w:delText>
        </w:r>
      </w:del>
      <w:r>
        <w:rPr>
          <w:rFonts w:hint="eastAsia" w:ascii="仿宋" w:hAnsi="仿宋" w:eastAsia="仿宋" w:cs="仿宋"/>
          <w:color w:val="auto"/>
          <w:kern w:val="0"/>
          <w:sz w:val="28"/>
          <w:szCs w:val="28"/>
          <w:highlight w:val="none"/>
        </w:rPr>
        <w:t>报名截止日期前三年内没有建设行政主管部门已书面认定的重大工程质量问题；在广州市人民检察院行贿犯罪档案查询结果中，本公司没有在</w:t>
      </w:r>
      <w:del w:id="21" w:author="易安琦" w:date="2025-09-18T16:21:14Z">
        <w:r>
          <w:rPr>
            <w:rFonts w:hint="eastAsia" w:ascii="仿宋" w:hAnsi="仿宋" w:eastAsia="仿宋" w:cs="仿宋"/>
            <w:color w:val="auto"/>
            <w:kern w:val="0"/>
            <w:sz w:val="28"/>
            <w:szCs w:val="28"/>
            <w:highlight w:val="none"/>
          </w:rPr>
          <w:delText>投</w:delText>
        </w:r>
      </w:del>
      <w:del w:id="22" w:author="易安琦" w:date="2025-09-18T16:21:13Z">
        <w:r>
          <w:rPr>
            <w:rFonts w:hint="eastAsia" w:ascii="仿宋" w:hAnsi="仿宋" w:eastAsia="仿宋" w:cs="仿宋"/>
            <w:color w:val="auto"/>
            <w:kern w:val="0"/>
            <w:sz w:val="28"/>
            <w:szCs w:val="28"/>
            <w:highlight w:val="none"/>
          </w:rPr>
          <w:delText>标</w:delText>
        </w:r>
      </w:del>
      <w:r>
        <w:rPr>
          <w:rFonts w:hint="eastAsia" w:ascii="仿宋" w:hAnsi="仿宋" w:eastAsia="仿宋" w:cs="仿宋"/>
          <w:color w:val="auto"/>
          <w:kern w:val="0"/>
          <w:sz w:val="28"/>
          <w:szCs w:val="28"/>
          <w:highlight w:val="none"/>
        </w:rPr>
        <w:t>报名截止时间前三年内被人民法院判决犯有行贿罪的记录；在</w:t>
      </w:r>
      <w:del w:id="23" w:author="易安琦" w:date="2025-09-18T16:21:18Z">
        <w:r>
          <w:rPr>
            <w:rFonts w:hint="eastAsia" w:ascii="仿宋" w:hAnsi="仿宋" w:eastAsia="仿宋" w:cs="仿宋"/>
            <w:color w:val="auto"/>
            <w:kern w:val="0"/>
            <w:sz w:val="28"/>
            <w:szCs w:val="28"/>
            <w:highlight w:val="none"/>
          </w:rPr>
          <w:delText>投标</w:delText>
        </w:r>
      </w:del>
      <w:r>
        <w:rPr>
          <w:rFonts w:hint="eastAsia" w:ascii="仿宋" w:hAnsi="仿宋" w:eastAsia="仿宋" w:cs="仿宋"/>
          <w:color w:val="auto"/>
          <w:kern w:val="0"/>
          <w:sz w:val="28"/>
          <w:szCs w:val="28"/>
          <w:highlight w:val="none"/>
        </w:rPr>
        <w:t>报名截止日期前三年内，本公司没有弄虚作假骗取中标、围标串标行为（以行政主管部门或法院或检察院书面认定为准）。</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四、本公司及其有隶属关系的机构，没有参加本项目</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文件的编写工作；本公司与本次</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项目的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代理机构没有隶属关系或其他利害关系；本公司与本工程的承包单位以及建筑材料、建筑构配件和设备</w:t>
      </w:r>
      <w:ins w:id="24" w:author="易安琦" w:date="2025-09-18T16:21:26Z">
        <w:r>
          <w:rPr>
            <w:rFonts w:hint="eastAsia" w:ascii="仿宋" w:hAnsi="仿宋" w:eastAsia="仿宋" w:cs="仿宋"/>
            <w:color w:val="auto"/>
            <w:kern w:val="0"/>
            <w:sz w:val="28"/>
            <w:szCs w:val="28"/>
            <w:highlight w:val="none"/>
            <w:lang w:eastAsia="zh-CN"/>
          </w:rPr>
          <w:t>采购</w:t>
        </w:r>
      </w:ins>
      <w:del w:id="25" w:author="易安琦" w:date="2025-09-18T16:21:23Z">
        <w:r>
          <w:rPr>
            <w:rFonts w:hint="eastAsia" w:ascii="仿宋" w:hAnsi="仿宋" w:eastAsia="仿宋" w:cs="仿宋"/>
            <w:color w:val="auto"/>
            <w:kern w:val="0"/>
            <w:sz w:val="28"/>
            <w:szCs w:val="28"/>
            <w:highlight w:val="none"/>
            <w:lang w:eastAsia="zh-CN"/>
          </w:rPr>
          <w:delText>投</w:delText>
        </w:r>
      </w:del>
      <w:del w:id="26" w:author="易安琦" w:date="2025-09-18T16:21:22Z">
        <w:r>
          <w:rPr>
            <w:rFonts w:hint="eastAsia" w:ascii="仿宋" w:hAnsi="仿宋" w:eastAsia="仿宋" w:cs="仿宋"/>
            <w:color w:val="auto"/>
            <w:kern w:val="0"/>
            <w:sz w:val="28"/>
            <w:szCs w:val="28"/>
            <w:highlight w:val="none"/>
            <w:lang w:eastAsia="zh-CN"/>
          </w:rPr>
          <w:delText>标</w:delText>
        </w:r>
      </w:del>
      <w:r>
        <w:rPr>
          <w:rFonts w:hint="eastAsia" w:ascii="仿宋" w:hAnsi="仿宋" w:eastAsia="仿宋" w:cs="仿宋"/>
          <w:color w:val="auto"/>
          <w:kern w:val="0"/>
          <w:sz w:val="28"/>
          <w:szCs w:val="28"/>
          <w:highlight w:val="none"/>
          <w:lang w:eastAsia="zh-CN"/>
        </w:rPr>
        <w:t>人</w:t>
      </w:r>
      <w:r>
        <w:rPr>
          <w:rFonts w:hint="eastAsia" w:ascii="仿宋" w:hAnsi="仿宋" w:eastAsia="仿宋" w:cs="仿宋"/>
          <w:color w:val="auto"/>
          <w:kern w:val="0"/>
          <w:sz w:val="28"/>
          <w:szCs w:val="28"/>
          <w:highlight w:val="none"/>
        </w:rPr>
        <w:t>没有隶属关系或其他利害关系。</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w:t>
      </w:r>
      <w:r>
        <w:rPr>
          <w:rFonts w:hint="eastAsia" w:ascii="仿宋" w:hAnsi="仿宋" w:eastAsia="仿宋" w:cs="仿宋"/>
          <w:color w:val="auto"/>
          <w:kern w:val="0"/>
          <w:sz w:val="28"/>
          <w:szCs w:val="28"/>
          <w:highlight w:val="none"/>
          <w:lang w:eastAsia="zh-CN"/>
        </w:rPr>
        <w:t>如</w:t>
      </w:r>
      <w:r>
        <w:rPr>
          <w:rFonts w:hint="eastAsia" w:ascii="仿宋" w:hAnsi="仿宋" w:eastAsia="仿宋" w:cs="仿宋"/>
          <w:color w:val="auto"/>
          <w:kern w:val="0"/>
          <w:sz w:val="28"/>
          <w:szCs w:val="28"/>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投标活动三个月。</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特此声明</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声明企业：</w:t>
      </w:r>
    </w:p>
    <w:p>
      <w:pPr>
        <w:keepNext w:val="0"/>
        <w:keepLines w:val="0"/>
        <w:pageBreakBefore w:val="0"/>
        <w:widowControl w:val="0"/>
        <w:kinsoku/>
        <w:wordWrap/>
        <w:overflowPunct/>
        <w:topLinePunct w:val="0"/>
        <w:autoSpaceDE/>
        <w:autoSpaceDN/>
        <w:bidi w:val="0"/>
        <w:adjustRightInd w:val="0"/>
        <w:snapToGrid w:val="0"/>
        <w:spacing w:line="336" w:lineRule="auto"/>
        <w:ind w:firstLine="6440" w:firstLineChars="23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法定代表人签字：</w:t>
      </w:r>
      <w:r>
        <w:rPr>
          <w:rFonts w:hint="eastAsia" w:ascii="仿宋" w:hAnsi="仿宋" w:eastAsia="仿宋" w:cs="仿宋"/>
          <w:color w:val="auto"/>
          <w:kern w:val="0"/>
          <w:sz w:val="28"/>
          <w:szCs w:val="28"/>
          <w:highlight w:val="none"/>
          <w:lang w:val="en-US" w:eastAsia="zh-CN"/>
        </w:rPr>
        <w:t xml:space="preserve"> </w:t>
      </w:r>
    </w:p>
    <w:p>
      <w:pPr>
        <w:snapToGrid w:val="0"/>
        <w:spacing w:line="360" w:lineRule="auto"/>
        <w:ind w:firstLine="6860" w:firstLineChars="2450"/>
        <w:jc w:val="both"/>
        <w:rPr>
          <w:rFonts w:hint="eastAsia" w:ascii="宋体" w:hAnsi="宋体" w:eastAsia="宋体" w:cs="宋体"/>
          <w:sz w:val="28"/>
          <w:szCs w:val="28"/>
        </w:rPr>
      </w:pPr>
      <w:r>
        <w:rPr>
          <w:rFonts w:hint="eastAsia" w:ascii="仿宋" w:hAnsi="仿宋" w:eastAsia="仿宋" w:cs="仿宋"/>
          <w:color w:val="auto"/>
          <w:kern w:val="0"/>
          <w:sz w:val="28"/>
          <w:szCs w:val="28"/>
          <w:highlight w:val="none"/>
        </w:rPr>
        <w:t>(企业公章)</w:t>
      </w:r>
    </w:p>
    <w:p>
      <w:pPr>
        <w:rPr>
          <w:rFonts w:hint="eastAsia"/>
        </w:rPr>
      </w:pPr>
      <w:r>
        <w:rPr>
          <w:rFonts w:hint="eastAsia"/>
        </w:rPr>
        <w:br w:type="page"/>
      </w:r>
    </w:p>
    <w:bookmarkEnd w:id="1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0" w:name="_Toc366144550"/>
      <w:bookmarkStart w:id="21" w:name="_Toc534894062"/>
      <w:bookmarkStart w:id="22" w:name="_Toc519029145"/>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20"/>
    <w:bookmarkEnd w:id="21"/>
    <w:bookmarkEnd w:id="22"/>
    <w:p>
      <w:pPr>
        <w:pStyle w:val="3"/>
        <w:bidi w:val="0"/>
        <w:rPr>
          <w:rFonts w:hint="eastAsia"/>
          <w:lang w:val="en-US" w:eastAsia="zh-CN"/>
        </w:rPr>
      </w:pPr>
      <w:bookmarkStart w:id="23" w:name="_Toc16601"/>
      <w:r>
        <w:rPr>
          <w:rFonts w:hint="eastAsia"/>
          <w:lang w:val="en-US" w:eastAsia="zh-CN"/>
        </w:rPr>
        <w:t>法定代表人证明书</w:t>
      </w:r>
    </w:p>
    <w:bookmarkEnd w:id="23"/>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u w:val="none"/>
        </w:rPr>
        <w:t>___________</w:t>
      </w:r>
      <w:r>
        <w:rPr>
          <w:rFonts w:hint="eastAsia" w:ascii="仿宋" w:hAnsi="仿宋" w:eastAsia="仿宋" w:cs="仿宋"/>
          <w:color w:val="auto"/>
          <w:kern w:val="0"/>
          <w:sz w:val="28"/>
          <w:szCs w:val="28"/>
          <w:highlight w:val="none"/>
        </w:rPr>
        <w:t>同志，现任我单位职务为</w:t>
      </w:r>
      <w:r>
        <w:rPr>
          <w:rFonts w:hint="eastAsia" w:ascii="仿宋" w:hAnsi="仿宋" w:eastAsia="仿宋" w:cs="仿宋"/>
          <w:color w:val="auto"/>
          <w:kern w:val="0"/>
          <w:sz w:val="28"/>
          <w:szCs w:val="28"/>
          <w:highlight w:val="none"/>
          <w:u w:val="none"/>
        </w:rPr>
        <w:t>法定代表人</w:t>
      </w:r>
      <w:r>
        <w:rPr>
          <w:rFonts w:hint="eastAsia" w:ascii="仿宋" w:hAnsi="仿宋" w:eastAsia="仿宋" w:cs="仿宋"/>
          <w:color w:val="auto"/>
          <w:kern w:val="0"/>
          <w:sz w:val="28"/>
          <w:szCs w:val="28"/>
          <w:highlight w:val="none"/>
        </w:rPr>
        <w:t>，特此证明。有效日期与本公司</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有效期相同，签发日期：</w:t>
      </w:r>
      <w:ins w:id="27" w:author="易安琦" w:date="2025-09-18T16:21:53Z">
        <w:r>
          <w:rPr>
            <w:rFonts w:hint="eastAsia" w:ascii="仿宋" w:hAnsi="仿宋" w:eastAsia="仿宋" w:cs="仿宋"/>
            <w:color w:val="auto"/>
            <w:kern w:val="0"/>
            <w:sz w:val="28"/>
            <w:szCs w:val="28"/>
            <w:highlight w:val="none"/>
            <w:lang w:val="en-US" w:eastAsia="zh-CN"/>
          </w:rPr>
          <w:t xml:space="preserve"> </w:t>
        </w:r>
      </w:ins>
      <w:ins w:id="28" w:author="易安琦" w:date="2025-09-18T16:21:52Z">
        <w:r>
          <w:rPr>
            <w:rFonts w:hint="eastAsia" w:ascii="仿宋" w:hAnsi="仿宋" w:eastAsia="仿宋" w:cs="仿宋"/>
            <w:color w:val="auto"/>
            <w:kern w:val="0"/>
            <w:sz w:val="28"/>
            <w:szCs w:val="28"/>
            <w:highlight w:val="none"/>
            <w:lang w:val="en-US" w:eastAsia="zh-CN"/>
          </w:rPr>
          <w:t xml:space="preserve"> </w:t>
        </w:r>
      </w:ins>
      <w:ins w:id="29" w:author="易安琦" w:date="2025-09-18T16:21:57Z">
        <w:r>
          <w:rPr>
            <w:rFonts w:hint="eastAsia" w:ascii="仿宋" w:hAnsi="仿宋" w:eastAsia="仿宋" w:cs="仿宋"/>
            <w:color w:val="auto"/>
            <w:kern w:val="0"/>
            <w:sz w:val="28"/>
            <w:szCs w:val="28"/>
            <w:highlight w:val="none"/>
            <w:lang w:val="en-US" w:eastAsia="zh-CN"/>
          </w:rPr>
          <w:t xml:space="preserve"> </w:t>
        </w:r>
      </w:ins>
      <w:r>
        <w:rPr>
          <w:rFonts w:hint="eastAsia" w:ascii="仿宋" w:hAnsi="仿宋" w:eastAsia="仿宋" w:cs="仿宋"/>
          <w:color w:val="auto"/>
          <w:kern w:val="0"/>
          <w:sz w:val="28"/>
          <w:szCs w:val="28"/>
          <w:highlight w:val="none"/>
        </w:rPr>
        <w:t>年</w:t>
      </w:r>
      <w:ins w:id="30" w:author="易安琦" w:date="2025-09-18T16:21:49Z">
        <w:r>
          <w:rPr>
            <w:rFonts w:hint="eastAsia" w:ascii="仿宋" w:hAnsi="仿宋" w:eastAsia="仿宋" w:cs="仿宋"/>
            <w:color w:val="auto"/>
            <w:kern w:val="0"/>
            <w:sz w:val="28"/>
            <w:szCs w:val="28"/>
            <w:highlight w:val="none"/>
            <w:lang w:val="en-US" w:eastAsia="zh-CN"/>
          </w:rPr>
          <w:t xml:space="preserve"> </w:t>
        </w:r>
      </w:ins>
      <w:ins w:id="31" w:author="易安琦" w:date="2025-09-18T16:21:52Z">
        <w:r>
          <w:rPr>
            <w:rFonts w:hint="eastAsia" w:ascii="仿宋" w:hAnsi="仿宋" w:eastAsia="仿宋" w:cs="仿宋"/>
            <w:color w:val="auto"/>
            <w:kern w:val="0"/>
            <w:sz w:val="28"/>
            <w:szCs w:val="28"/>
            <w:highlight w:val="none"/>
            <w:lang w:val="en-US" w:eastAsia="zh-CN"/>
          </w:rPr>
          <w:t xml:space="preserve"> </w:t>
        </w:r>
      </w:ins>
      <w:r>
        <w:rPr>
          <w:rFonts w:hint="eastAsia" w:ascii="仿宋" w:hAnsi="仿宋" w:eastAsia="仿宋" w:cs="仿宋"/>
          <w:color w:val="auto"/>
          <w:kern w:val="0"/>
          <w:sz w:val="28"/>
          <w:szCs w:val="28"/>
          <w:highlight w:val="none"/>
        </w:rPr>
        <w:t>月</w:t>
      </w:r>
      <w:ins w:id="32" w:author="易安琦" w:date="2025-09-18T16:21:50Z">
        <w:r>
          <w:rPr>
            <w:rFonts w:hint="eastAsia" w:ascii="仿宋" w:hAnsi="仿宋" w:eastAsia="仿宋" w:cs="仿宋"/>
            <w:color w:val="auto"/>
            <w:kern w:val="0"/>
            <w:sz w:val="28"/>
            <w:szCs w:val="28"/>
            <w:highlight w:val="none"/>
            <w:lang w:val="en-US" w:eastAsia="zh-CN"/>
          </w:rPr>
          <w:t xml:space="preserve"> </w:t>
        </w:r>
      </w:ins>
      <w:ins w:id="33" w:author="易安琦" w:date="2025-09-18T16:21:54Z">
        <w:r>
          <w:rPr>
            <w:rFonts w:hint="eastAsia" w:ascii="仿宋" w:hAnsi="仿宋" w:eastAsia="仿宋" w:cs="仿宋"/>
            <w:color w:val="auto"/>
            <w:kern w:val="0"/>
            <w:sz w:val="28"/>
            <w:szCs w:val="28"/>
            <w:highlight w:val="none"/>
            <w:lang w:val="en-US" w:eastAsia="zh-CN"/>
          </w:rPr>
          <w:t xml:space="preserve"> </w:t>
        </w:r>
      </w:ins>
      <w:r>
        <w:rPr>
          <w:rFonts w:hint="eastAsia" w:ascii="仿宋" w:hAnsi="仿宋" w:eastAsia="仿宋" w:cs="仿宋"/>
          <w:color w:val="auto"/>
          <w:kern w:val="0"/>
          <w:sz w:val="28"/>
          <w:szCs w:val="28"/>
          <w:highlight w:val="none"/>
        </w:rPr>
        <w:t>日</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营业执照（注册号）：</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经济性质：</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主营（产）：</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兼营（产）：</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ins w:id="34" w:author="易安琦" w:date="2025-09-18T16:21:58Z">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4"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ins w:id="36" w:author="易安琦" w:date="2025-09-18T16:21:58Z"/>
                                  <w:rFonts w:hint="eastAsia" w:hAnsi="宋体"/>
                                  <w:szCs w:val="21"/>
                                </w:rPr>
                              </w:pPr>
                            </w:p>
                            <w:p>
                              <w:pPr>
                                <w:spacing w:line="360" w:lineRule="auto"/>
                                <w:jc w:val="center"/>
                                <w:rPr>
                                  <w:ins w:id="37" w:author="易安琦" w:date="2025-09-18T16:21:58Z"/>
                                  <w:rFonts w:hint="eastAsia" w:hAnsi="宋体"/>
                                  <w:szCs w:val="21"/>
                                </w:rPr>
                              </w:pPr>
                              <w:ins w:id="38" w:author="易安琦" w:date="2025-09-18T16:21:58Z">
                                <w:r>
                                  <w:rPr>
                                    <w:rFonts w:hint="eastAsia" w:hAnsi="宋体"/>
                                    <w:sz w:val="24"/>
                                    <w:szCs w:val="24"/>
                                  </w:rPr>
                                  <w:t>法定代表人身份证正反面复印件</w:t>
                                </w:r>
                              </w:ins>
                              <w:ins w:id="39" w:author="易安琦" w:date="2025-09-18T16:21:58Z">
                                <w:r>
                                  <w:rPr>
                                    <w:rFonts w:hint="eastAsia"/>
                                    <w:sz w:val="24"/>
                                    <w:szCs w:val="24"/>
                                  </w:rPr>
                                  <w:t>贴于此处</w:t>
                                </w:r>
                              </w:ins>
                            </w:p>
                            <w:p>
                              <w:pPr>
                                <w:spacing w:line="360" w:lineRule="auto"/>
                                <w:jc w:val="center"/>
                                <w:rPr>
                                  <w:ins w:id="40" w:author="易安琦" w:date="2025-09-18T16:21:58Z"/>
                                  <w:szCs w:val="21"/>
                                </w:rPr>
                              </w:pPr>
                              <w:ins w:id="41" w:author="易安琦" w:date="2025-09-18T16:21:58Z">
                                <w:r>
                                  <w:rPr>
                                    <w:rFonts w:hint="eastAsia" w:ascii="宋体" w:hAnsi="宋体"/>
                                    <w:b/>
                                    <w:sz w:val="28"/>
                                    <w:szCs w:val="28"/>
                                  </w:rPr>
                                  <w:t>(为避免废标，请</w:t>
                                </w:r>
                              </w:ins>
                              <w:ins w:id="42" w:author="易安琦" w:date="2025-09-18T16:21:58Z">
                                <w:r>
                                  <w:rPr>
                                    <w:rFonts w:hint="eastAsia" w:ascii="宋体" w:hAnsi="宋体"/>
                                    <w:b/>
                                    <w:sz w:val="28"/>
                                    <w:szCs w:val="28"/>
                                    <w:lang w:eastAsia="zh-CN"/>
                                  </w:rPr>
                                  <w:t>报价人</w:t>
                                </w:r>
                              </w:ins>
                              <w:ins w:id="43" w:author="易安琦" w:date="2025-09-18T16:21:58Z">
                                <w:r>
                                  <w:rPr>
                                    <w:rFonts w:hint="eastAsia" w:ascii="宋体" w:hAnsi="宋体"/>
                                    <w:b/>
                                    <w:sz w:val="28"/>
                                    <w:szCs w:val="28"/>
                                  </w:rPr>
                                  <w:t>务必提供本人身份证复印件)</w:t>
                                </w:r>
                              </w:ins>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4Igr3UAAAABQEAAA8AAAAAAAAAAQAgAAAAIgAAAGRycy9kb3du&#10;cmV2LnhtbFBLAQIUABQAAAAIAIdO4kBXpyGWAwIAAEIEAAAOAAAAAAAAAAEAIAAAACMBAABkcnMv&#10;ZTJvRG9jLnhtbFBLBQYAAAAABgAGAFkBAACYBQAAAAA=&#10;">
                  <v:fill on="t" focussize="0,0"/>
                  <v:stroke color="#000000" joinstyle="miter"/>
                  <v:imagedata o:title=""/>
                  <o:lock v:ext="edit" aspectratio="f"/>
                  <v:textbox>
                    <w:txbxContent>
                      <w:p>
                        <w:pPr>
                          <w:jc w:val="both"/>
                          <w:rPr>
                            <w:ins w:id="44" w:author="易安琦" w:date="2025-09-18T16:21:58Z"/>
                            <w:rFonts w:hint="eastAsia" w:hAnsi="宋体"/>
                            <w:szCs w:val="21"/>
                          </w:rPr>
                        </w:pPr>
                      </w:p>
                      <w:p>
                        <w:pPr>
                          <w:spacing w:line="360" w:lineRule="auto"/>
                          <w:jc w:val="center"/>
                          <w:rPr>
                            <w:ins w:id="45" w:author="易安琦" w:date="2025-09-18T16:21:58Z"/>
                            <w:rFonts w:hint="eastAsia" w:hAnsi="宋体"/>
                            <w:szCs w:val="21"/>
                          </w:rPr>
                        </w:pPr>
                        <w:ins w:id="46" w:author="易安琦" w:date="2025-09-18T16:21:58Z">
                          <w:r>
                            <w:rPr>
                              <w:rFonts w:hint="eastAsia" w:hAnsi="宋体"/>
                              <w:sz w:val="24"/>
                              <w:szCs w:val="24"/>
                            </w:rPr>
                            <w:t>法定代表人身份证正反面复印件</w:t>
                          </w:r>
                        </w:ins>
                        <w:ins w:id="47" w:author="易安琦" w:date="2025-09-18T16:21:58Z">
                          <w:r>
                            <w:rPr>
                              <w:rFonts w:hint="eastAsia"/>
                              <w:sz w:val="24"/>
                              <w:szCs w:val="24"/>
                            </w:rPr>
                            <w:t>贴于此处</w:t>
                          </w:r>
                        </w:ins>
                      </w:p>
                      <w:p>
                        <w:pPr>
                          <w:spacing w:line="360" w:lineRule="auto"/>
                          <w:jc w:val="center"/>
                          <w:rPr>
                            <w:ins w:id="48" w:author="易安琦" w:date="2025-09-18T16:21:58Z"/>
                            <w:szCs w:val="21"/>
                          </w:rPr>
                        </w:pPr>
                        <w:ins w:id="49" w:author="易安琦" w:date="2025-09-18T16:21:58Z">
                          <w:r>
                            <w:rPr>
                              <w:rFonts w:hint="eastAsia" w:ascii="宋体" w:hAnsi="宋体"/>
                              <w:b/>
                              <w:sz w:val="28"/>
                              <w:szCs w:val="28"/>
                            </w:rPr>
                            <w:t>(为避免废标，请</w:t>
                          </w:r>
                        </w:ins>
                        <w:ins w:id="50" w:author="易安琦" w:date="2025-09-18T16:21:58Z">
                          <w:r>
                            <w:rPr>
                              <w:rFonts w:hint="eastAsia" w:ascii="宋体" w:hAnsi="宋体"/>
                              <w:b/>
                              <w:sz w:val="28"/>
                              <w:szCs w:val="28"/>
                              <w:lang w:eastAsia="zh-CN"/>
                            </w:rPr>
                            <w:t>报价人</w:t>
                          </w:r>
                        </w:ins>
                        <w:ins w:id="51" w:author="易安琦" w:date="2025-09-18T16:21:58Z">
                          <w:r>
                            <w:rPr>
                              <w:rFonts w:hint="eastAsia" w:ascii="宋体" w:hAnsi="宋体"/>
                              <w:b/>
                              <w:sz w:val="28"/>
                              <w:szCs w:val="28"/>
                            </w:rPr>
                            <w:t>务必提供本人身份证复印件)</w:t>
                          </w:r>
                        </w:ins>
                      </w:p>
                    </w:txbxContent>
                  </v:textbox>
                  <w10:wrap type="none"/>
                  <w10:anchorlock/>
                </v:shape>
              </w:pict>
            </mc:Fallback>
          </mc:AlternateContent>
        </w:r>
      </w:ins>
      <w:del w:id="52" w:author="易安琦" w:date="2025-09-18T16:21:58Z">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del>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名称（盖公章）：</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地址：</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4" w:name="_Toc366144551"/>
      <w:bookmarkStart w:id="25" w:name="_Toc519029146"/>
      <w:bookmarkStart w:id="26" w:name="_Toc534894063"/>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4"/>
    <w:bookmarkEnd w:id="25"/>
    <w:bookmarkEnd w:id="26"/>
    <w:p>
      <w:pPr>
        <w:pStyle w:val="3"/>
        <w:bidi w:val="0"/>
        <w:rPr>
          <w:rFonts w:hint="eastAsia"/>
          <w:lang w:val="en-US" w:eastAsia="zh-CN"/>
        </w:rPr>
      </w:pPr>
      <w:bookmarkStart w:id="27" w:name="_Toc20761"/>
      <w:r>
        <w:rPr>
          <w:rFonts w:hint="eastAsia"/>
          <w:lang w:val="en-US" w:eastAsia="zh-CN"/>
        </w:rPr>
        <w:t>法定代表人授权委托书</w:t>
      </w:r>
    </w:p>
    <w:bookmarkEnd w:id="27"/>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兹授权（委托代理人姓名）为我方委</w:t>
      </w:r>
      <w:r>
        <w:rPr>
          <w:rFonts w:hint="eastAsia" w:ascii="仿宋" w:hAnsi="仿宋" w:eastAsia="仿宋" w:cs="仿宋"/>
          <w:color w:val="auto"/>
          <w:kern w:val="0"/>
          <w:sz w:val="28"/>
          <w:szCs w:val="28"/>
          <w:highlight w:val="none"/>
          <w:u w:val="none"/>
        </w:rPr>
        <w:t>托代理人，其权限是：办理</w:t>
      </w:r>
      <w:r>
        <w:rPr>
          <w:rFonts w:hint="eastAsia" w:ascii="仿宋" w:hAnsi="仿宋" w:eastAsia="仿宋" w:cs="仿宋"/>
          <w:b w:val="0"/>
          <w:bCs w:val="0"/>
          <w:color w:val="auto"/>
          <w:kern w:val="0"/>
          <w:sz w:val="28"/>
          <w:szCs w:val="28"/>
          <w:highlight w:val="none"/>
          <w:u w:val="none"/>
          <w:lang w:val="en-US" w:eastAsia="zh-CN"/>
        </w:rPr>
        <w:t xml:space="preserve">            </w:t>
      </w:r>
      <w:r>
        <w:rPr>
          <w:rFonts w:hint="eastAsia" w:ascii="仿宋" w:hAnsi="仿宋" w:eastAsia="仿宋" w:cs="仿宋"/>
          <w:color w:val="auto"/>
          <w:kern w:val="0"/>
          <w:sz w:val="28"/>
          <w:szCs w:val="28"/>
          <w:highlight w:val="none"/>
          <w:u w:val="none"/>
        </w:rPr>
        <w:t>的“</w:t>
      </w:r>
      <w:r>
        <w:rPr>
          <w:rFonts w:hint="eastAsia" w:ascii="仿宋" w:hAnsi="仿宋" w:eastAsia="仿宋" w:cs="仿宋"/>
          <w:b w:val="0"/>
          <w:bCs w:val="0"/>
          <w:color w:val="auto"/>
          <w:kern w:val="0"/>
          <w:sz w:val="32"/>
          <w:szCs w:val="32"/>
          <w:highlight w:val="none"/>
          <w:u w:val="none"/>
        </w:rPr>
        <w:t>钟落潭生产资料仓维修工程</w:t>
      </w:r>
      <w:r>
        <w:rPr>
          <w:rFonts w:hint="eastAsia" w:ascii="仿宋" w:hAnsi="仿宋" w:eastAsia="仿宋" w:cs="仿宋"/>
          <w:color w:val="auto"/>
          <w:kern w:val="0"/>
          <w:sz w:val="28"/>
          <w:szCs w:val="28"/>
          <w:highlight w:val="none"/>
          <w:u w:val="none"/>
        </w:rPr>
        <w:t>”【项目编号</w:t>
      </w:r>
      <w:r>
        <w:rPr>
          <w:rFonts w:hint="eastAsia" w:ascii="仿宋" w:hAnsi="仿宋" w:eastAsia="仿宋" w:cs="仿宋"/>
          <w:color w:val="auto"/>
          <w:kern w:val="0"/>
          <w:sz w:val="28"/>
          <w:szCs w:val="28"/>
          <w:highlight w:val="none"/>
          <w:u w:val="none"/>
          <w:lang w:eastAsia="zh-CN"/>
        </w:rPr>
        <w:t>：</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50902-01</w:t>
      </w:r>
      <w:r>
        <w:rPr>
          <w:rFonts w:hint="eastAsia" w:ascii="仿宋" w:hAnsi="仿宋" w:eastAsia="仿宋" w:cs="仿宋"/>
          <w:color w:val="auto"/>
          <w:kern w:val="0"/>
          <w:sz w:val="28"/>
          <w:szCs w:val="28"/>
          <w:highlight w:val="none"/>
          <w:u w:val="none"/>
        </w:rPr>
        <w:t>】</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事宜。本授权书有效期与本公司</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有效期相同，自法定代表人签字之日起生效。</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附：代理人性别：年龄：职务：</w:t>
      </w:r>
    </w:p>
    <w:p>
      <w:pPr>
        <w:snapToGrid w:val="0"/>
        <w:spacing w:line="360" w:lineRule="auto"/>
        <w:ind w:firstLine="560" w:firstLineChars="200"/>
        <w:rPr>
          <w:rFonts w:hint="eastAsia" w:ascii="仿宋" w:hAnsi="仿宋" w:eastAsia="仿宋" w:cs="仿宋"/>
          <w:color w:val="auto"/>
          <w:kern w:val="0"/>
          <w:sz w:val="28"/>
          <w:szCs w:val="28"/>
          <w:highlight w:val="none"/>
          <w:u w:val="none"/>
          <w:lang w:eastAsia="zh-CN"/>
        </w:rPr>
      </w:pPr>
      <w:r>
        <w:rPr>
          <w:rFonts w:hint="eastAsia" w:ascii="仿宋" w:hAnsi="仿宋" w:eastAsia="仿宋" w:cs="仿宋"/>
          <w:color w:val="auto"/>
          <w:kern w:val="0"/>
          <w:sz w:val="28"/>
          <w:szCs w:val="28"/>
          <w:highlight w:val="none"/>
        </w:rPr>
        <w:t>　　身份证号码：</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　　（营业执照等）注册号码：</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法定代表人（负责人）：（签字或盖私章）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授权单位（单位公章）：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委托代理人：（签字或盖私章）</w:t>
      </w:r>
    </w:p>
    <w:p>
      <w:pPr>
        <w:bidi w:val="0"/>
        <w:snapToGrid w:val="0"/>
        <w:ind w:firstLine="560" w:firstLineChars="200"/>
        <w:jc w:val="center"/>
        <w:rPr>
          <w:rFonts w:hint="eastAsia" w:ascii="仿宋" w:hAnsi="仿宋" w:eastAsia="仿宋" w:cs="仿宋"/>
          <w:color w:val="auto"/>
          <w:kern w:val="0"/>
          <w:sz w:val="28"/>
          <w:szCs w:val="28"/>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8" w:name="_Toc263437596"/>
      <w:bookmarkStart w:id="29" w:name="_Toc366144552"/>
      <w:bookmarkStart w:id="30" w:name="_Toc263670124"/>
      <w:bookmarkStart w:id="31" w:name="_Toc263336371"/>
    </w:p>
    <w:bookmarkEnd w:id="28"/>
    <w:bookmarkEnd w:id="29"/>
    <w:bookmarkEnd w:id="30"/>
    <w:bookmarkEnd w:id="31"/>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2" w:name="_Toc366144558"/>
      <w:bookmarkStart w:id="33" w:name="_Toc519029153"/>
      <w:bookmarkStart w:id="34" w:name="_Toc534894069"/>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2"/>
    <w:bookmarkEnd w:id="33"/>
    <w:bookmarkEnd w:id="34"/>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5" w:name="_Toc22220"/>
    </w:p>
    <w:p>
      <w:pPr>
        <w:pStyle w:val="3"/>
        <w:bidi w:val="0"/>
        <w:rPr>
          <w:rFonts w:hint="eastAsia"/>
          <w:lang w:val="en-US" w:eastAsia="zh-CN"/>
        </w:rPr>
      </w:pPr>
      <w:r>
        <w:rPr>
          <w:rFonts w:hint="eastAsia" w:ascii="宋体" w:hAnsi="宋体" w:eastAsia="宋体" w:cs="宋体"/>
          <w:sz w:val="30"/>
          <w:szCs w:val="24"/>
          <w:lang w:eastAsia="zh-CN"/>
        </w:rPr>
        <w:t>企业资质证明文件</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营业执照；</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2.</w:t>
      </w:r>
      <w:r>
        <w:rPr>
          <w:rFonts w:hint="eastAsia" w:ascii="仿宋" w:hAnsi="仿宋" w:eastAsia="仿宋" w:cs="仿宋"/>
          <w:b/>
          <w:bCs w:val="0"/>
          <w:smallCaps w:val="0"/>
          <w:color w:val="auto"/>
          <w:kern w:val="2"/>
          <w:sz w:val="28"/>
          <w:szCs w:val="28"/>
          <w:highlight w:val="none"/>
        </w:rPr>
        <w:t>具有承接本工程所需的</w:t>
      </w:r>
      <w:r>
        <w:rPr>
          <w:rFonts w:hint="eastAsia" w:ascii="仿宋" w:hAnsi="仿宋" w:eastAsia="仿宋" w:cs="仿宋"/>
          <w:b/>
          <w:bCs w:val="0"/>
          <w:color w:val="auto"/>
          <w:sz w:val="28"/>
          <w:szCs w:val="28"/>
          <w:highlight w:val="none"/>
          <w:lang w:val="en-US" w:eastAsia="zh-CN"/>
        </w:rPr>
        <w:t>建筑</w:t>
      </w:r>
      <w:r>
        <w:rPr>
          <w:rFonts w:hint="eastAsia" w:ascii="仿宋" w:hAnsi="仿宋" w:eastAsia="仿宋" w:cs="仿宋"/>
          <w:b/>
          <w:bCs w:val="0"/>
          <w:color w:val="auto"/>
          <w:sz w:val="28"/>
          <w:szCs w:val="28"/>
          <w:highlight w:val="none"/>
          <w:lang w:eastAsia="zh-CN"/>
        </w:rPr>
        <w:t>工程施工总承包三级或以上资质</w:t>
      </w:r>
      <w:r>
        <w:rPr>
          <w:rFonts w:hint="eastAsia" w:ascii="仿宋" w:hAnsi="仿宋" w:eastAsia="仿宋" w:cs="仿宋"/>
          <w:b/>
          <w:bCs w:val="0"/>
          <w:smallCaps w:val="0"/>
          <w:color w:val="auto"/>
          <w:kern w:val="2"/>
          <w:sz w:val="28"/>
          <w:szCs w:val="28"/>
          <w:highlight w:val="none"/>
        </w:rPr>
        <w:t>（以资质证书许可范围为准，在有效期内）</w:t>
      </w:r>
      <w:r>
        <w:rPr>
          <w:rFonts w:hint="eastAsia" w:ascii="仿宋" w:hAnsi="仿宋" w:eastAsia="仿宋" w:cs="仿宋"/>
          <w:b/>
          <w:bCs w:val="0"/>
          <w:color w:val="auto"/>
          <w:sz w:val="28"/>
          <w:szCs w:val="28"/>
          <w:lang w:eastAsia="zh-CN"/>
        </w:rPr>
        <w:t>，提供清晰复印件；</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3</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rPr>
        <w:t>安全生产许可证</w:t>
      </w:r>
      <w:r>
        <w:rPr>
          <w:rFonts w:hint="eastAsia" w:ascii="仿宋" w:hAnsi="仿宋" w:eastAsia="仿宋" w:cs="仿宋"/>
          <w:color w:val="auto"/>
          <w:sz w:val="28"/>
          <w:szCs w:val="28"/>
          <w:lang w:eastAsia="zh-CN"/>
        </w:rPr>
        <w:t>；</w:t>
      </w:r>
    </w:p>
    <w:p>
      <w:pPr>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报价</w:t>
      </w:r>
      <w:r>
        <w:rPr>
          <w:rFonts w:hint="eastAsia" w:ascii="仿宋" w:hAnsi="仿宋" w:eastAsia="仿宋" w:cs="仿宋"/>
          <w:color w:val="auto"/>
          <w:sz w:val="28"/>
          <w:szCs w:val="28"/>
        </w:rPr>
        <w:t>人持有建设行政主管部门颁发的企业资质证书</w:t>
      </w:r>
      <w:r>
        <w:rPr>
          <w:rFonts w:hint="eastAsia" w:ascii="仿宋" w:hAnsi="仿宋" w:eastAsia="仿宋" w:cs="仿宋"/>
          <w:color w:val="auto"/>
          <w:sz w:val="28"/>
          <w:szCs w:val="28"/>
          <w:lang w:eastAsia="zh-CN"/>
        </w:rPr>
        <w:t>（详见评分表）。</w:t>
      </w:r>
    </w:p>
    <w:p>
      <w:pPr>
        <w:rPr>
          <w:rFonts w:hint="eastAsia"/>
          <w:sz w:val="28"/>
          <w:szCs w:val="28"/>
          <w:lang w:val="en-US" w:eastAsia="zh-CN"/>
        </w:rPr>
      </w:pPr>
      <w:r>
        <w:rPr>
          <w:rFonts w:hint="eastAsia"/>
          <w:sz w:val="28"/>
          <w:szCs w:val="28"/>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pPr>
        <w:bidi w:val="0"/>
        <w:snapToGrid w:val="0"/>
        <w:ind w:firstLine="0" w:firstLineChars="0"/>
        <w:rPr>
          <w:rFonts w:hint="eastAsia" w:ascii="仿宋" w:hAnsi="仿宋" w:eastAsia="仿宋" w:cs="仿宋"/>
          <w:color w:val="auto"/>
          <w:kern w:val="0"/>
          <w:sz w:val="26"/>
          <w:szCs w:val="26"/>
          <w:highlight w:val="none"/>
        </w:rPr>
      </w:pPr>
    </w:p>
    <w:p>
      <w:pPr>
        <w:pStyle w:val="3"/>
        <w:numPr>
          <w:ilvl w:val="1"/>
          <w:numId w:val="1"/>
        </w:numPr>
        <w:outlineLvl w:val="0"/>
        <w:rPr>
          <w:rFonts w:hint="eastAsia" w:cs="Times New Roman"/>
          <w:b/>
          <w:bCs w:val="0"/>
          <w:color w:val="auto"/>
          <w:sz w:val="32"/>
          <w:szCs w:val="32"/>
          <w:highlight w:val="none"/>
          <w:lang w:eastAsia="zh-CN"/>
        </w:rPr>
      </w:pPr>
      <w:r>
        <w:rPr>
          <w:rFonts w:hint="eastAsia" w:cs="Times New Roman"/>
          <w:b/>
          <w:bCs w:val="0"/>
          <w:color w:val="auto"/>
          <w:sz w:val="32"/>
          <w:szCs w:val="32"/>
          <w:highlight w:val="none"/>
          <w:lang w:eastAsia="zh-CN"/>
        </w:rPr>
        <w:t>团队人员配置情况表</w:t>
      </w:r>
    </w:p>
    <w:tbl>
      <w:tblPr>
        <w:tblStyle w:val="27"/>
        <w:tblW w:w="939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4"/>
        <w:gridCol w:w="1140"/>
        <w:gridCol w:w="1440"/>
        <w:gridCol w:w="1935"/>
        <w:gridCol w:w="1155"/>
        <w:gridCol w:w="301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714"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序号</w:t>
            </w:r>
          </w:p>
        </w:tc>
        <w:tc>
          <w:tcPr>
            <w:tcW w:w="1140"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姓名</w:t>
            </w:r>
          </w:p>
        </w:tc>
        <w:tc>
          <w:tcPr>
            <w:tcW w:w="1440"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拟任职务</w:t>
            </w:r>
          </w:p>
        </w:tc>
        <w:tc>
          <w:tcPr>
            <w:tcW w:w="1935"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执业资格/职称</w:t>
            </w:r>
          </w:p>
        </w:tc>
        <w:tc>
          <w:tcPr>
            <w:tcW w:w="1155"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专业</w:t>
            </w:r>
          </w:p>
        </w:tc>
        <w:tc>
          <w:tcPr>
            <w:tcW w:w="3012" w:type="dxa"/>
            <w:noWrap w:val="0"/>
            <w:vAlign w:val="center"/>
          </w:tcPr>
          <w:p>
            <w:pPr>
              <w:spacing w:line="400" w:lineRule="exact"/>
              <w:jc w:val="center"/>
              <w:rPr>
                <w:rFonts w:hint="default" w:ascii="宋体" w:hAnsi="宋体" w:eastAsia="宋体"/>
                <w:b/>
                <w:color w:val="auto"/>
                <w:sz w:val="24"/>
                <w:szCs w:val="24"/>
                <w:highlight w:val="none"/>
                <w:lang w:val="en-US" w:eastAsia="zh-CN"/>
              </w:rPr>
            </w:pPr>
            <w:r>
              <w:rPr>
                <w:rFonts w:hint="eastAsia"/>
                <w:b/>
                <w:color w:val="auto"/>
                <w:sz w:val="24"/>
                <w:szCs w:val="24"/>
                <w:highlight w:val="none"/>
                <w:lang w:val="en-US" w:eastAsia="zh-CN"/>
              </w:rPr>
              <w:t>联系电话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714" w:type="dxa"/>
            <w:noWrap w:val="0"/>
            <w:vAlign w:val="center"/>
          </w:tcPr>
          <w:p>
            <w:pPr>
              <w:spacing w:line="400" w:lineRule="exact"/>
              <w:jc w:val="center"/>
              <w:rPr>
                <w:rFonts w:hint="eastAsia" w:ascii="宋体" w:hAnsi="宋体"/>
                <w:color w:val="auto"/>
                <w:sz w:val="24"/>
                <w:szCs w:val="24"/>
                <w:highlight w:val="none"/>
              </w:rPr>
            </w:pPr>
          </w:p>
        </w:tc>
        <w:tc>
          <w:tcPr>
            <w:tcW w:w="1140" w:type="dxa"/>
            <w:noWrap w:val="0"/>
            <w:vAlign w:val="center"/>
          </w:tcPr>
          <w:p>
            <w:pPr>
              <w:spacing w:line="400" w:lineRule="exact"/>
              <w:jc w:val="center"/>
              <w:rPr>
                <w:rFonts w:hint="eastAsia" w:ascii="宋体" w:hAnsi="宋体"/>
                <w:color w:val="auto"/>
                <w:sz w:val="24"/>
                <w:szCs w:val="24"/>
                <w:highlight w:val="none"/>
              </w:rPr>
            </w:pPr>
          </w:p>
        </w:tc>
        <w:tc>
          <w:tcPr>
            <w:tcW w:w="1440" w:type="dxa"/>
            <w:noWrap w:val="0"/>
            <w:vAlign w:val="top"/>
          </w:tcPr>
          <w:p>
            <w:pPr>
              <w:spacing w:line="400" w:lineRule="exact"/>
              <w:jc w:val="center"/>
              <w:rPr>
                <w:rFonts w:hint="eastAsia" w:ascii="宋体" w:hAnsi="宋体"/>
                <w:color w:val="auto"/>
                <w:sz w:val="24"/>
                <w:szCs w:val="24"/>
                <w:highlight w:val="none"/>
              </w:rPr>
            </w:pPr>
          </w:p>
        </w:tc>
        <w:tc>
          <w:tcPr>
            <w:tcW w:w="1935" w:type="dxa"/>
            <w:noWrap w:val="0"/>
            <w:vAlign w:val="center"/>
          </w:tcPr>
          <w:p>
            <w:pPr>
              <w:spacing w:line="400" w:lineRule="exact"/>
              <w:jc w:val="center"/>
              <w:rPr>
                <w:rFonts w:hint="eastAsia" w:ascii="宋体" w:hAnsi="宋体"/>
                <w:color w:val="auto"/>
                <w:sz w:val="24"/>
                <w:szCs w:val="24"/>
                <w:highlight w:val="none"/>
              </w:rPr>
            </w:pPr>
          </w:p>
        </w:tc>
        <w:tc>
          <w:tcPr>
            <w:tcW w:w="1155" w:type="dxa"/>
            <w:noWrap w:val="0"/>
            <w:vAlign w:val="center"/>
          </w:tcPr>
          <w:p>
            <w:pPr>
              <w:spacing w:line="400" w:lineRule="exact"/>
              <w:jc w:val="center"/>
              <w:rPr>
                <w:rFonts w:hint="eastAsia" w:ascii="宋体" w:hAnsi="宋体"/>
                <w:color w:val="auto"/>
                <w:sz w:val="24"/>
                <w:szCs w:val="24"/>
                <w:highlight w:val="none"/>
              </w:rPr>
            </w:pPr>
          </w:p>
        </w:tc>
        <w:tc>
          <w:tcPr>
            <w:tcW w:w="3012"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714" w:type="dxa"/>
            <w:noWrap w:val="0"/>
            <w:vAlign w:val="center"/>
          </w:tcPr>
          <w:p>
            <w:pPr>
              <w:spacing w:line="400" w:lineRule="exact"/>
              <w:jc w:val="center"/>
              <w:rPr>
                <w:rFonts w:hint="eastAsia" w:ascii="宋体" w:hAnsi="宋体"/>
                <w:color w:val="auto"/>
                <w:sz w:val="24"/>
                <w:szCs w:val="24"/>
                <w:highlight w:val="none"/>
              </w:rPr>
            </w:pPr>
          </w:p>
        </w:tc>
        <w:tc>
          <w:tcPr>
            <w:tcW w:w="1140" w:type="dxa"/>
            <w:noWrap w:val="0"/>
            <w:vAlign w:val="center"/>
          </w:tcPr>
          <w:p>
            <w:pPr>
              <w:spacing w:line="400" w:lineRule="exact"/>
              <w:jc w:val="center"/>
              <w:rPr>
                <w:rFonts w:hint="eastAsia" w:ascii="宋体" w:hAnsi="宋体"/>
                <w:color w:val="auto"/>
                <w:sz w:val="24"/>
                <w:szCs w:val="24"/>
                <w:highlight w:val="none"/>
              </w:rPr>
            </w:pPr>
          </w:p>
        </w:tc>
        <w:tc>
          <w:tcPr>
            <w:tcW w:w="1440" w:type="dxa"/>
            <w:noWrap w:val="0"/>
            <w:vAlign w:val="top"/>
          </w:tcPr>
          <w:p>
            <w:pPr>
              <w:spacing w:line="400" w:lineRule="exact"/>
              <w:jc w:val="center"/>
              <w:rPr>
                <w:rFonts w:hint="eastAsia" w:ascii="宋体" w:hAnsi="宋体"/>
                <w:color w:val="auto"/>
                <w:sz w:val="24"/>
                <w:szCs w:val="24"/>
                <w:highlight w:val="none"/>
              </w:rPr>
            </w:pPr>
          </w:p>
        </w:tc>
        <w:tc>
          <w:tcPr>
            <w:tcW w:w="1935" w:type="dxa"/>
            <w:noWrap w:val="0"/>
            <w:vAlign w:val="center"/>
          </w:tcPr>
          <w:p>
            <w:pPr>
              <w:spacing w:line="400" w:lineRule="exact"/>
              <w:jc w:val="center"/>
              <w:rPr>
                <w:rFonts w:hint="eastAsia" w:ascii="宋体" w:hAnsi="宋体"/>
                <w:color w:val="auto"/>
                <w:sz w:val="24"/>
                <w:szCs w:val="24"/>
                <w:highlight w:val="none"/>
              </w:rPr>
            </w:pPr>
          </w:p>
        </w:tc>
        <w:tc>
          <w:tcPr>
            <w:tcW w:w="1155" w:type="dxa"/>
            <w:noWrap w:val="0"/>
            <w:vAlign w:val="center"/>
          </w:tcPr>
          <w:p>
            <w:pPr>
              <w:spacing w:line="400" w:lineRule="exact"/>
              <w:jc w:val="center"/>
              <w:rPr>
                <w:rFonts w:hint="eastAsia" w:ascii="宋体" w:hAnsi="宋体"/>
                <w:color w:val="auto"/>
                <w:sz w:val="24"/>
                <w:szCs w:val="24"/>
                <w:highlight w:val="none"/>
              </w:rPr>
            </w:pPr>
          </w:p>
        </w:tc>
        <w:tc>
          <w:tcPr>
            <w:tcW w:w="3012"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714" w:type="dxa"/>
            <w:noWrap w:val="0"/>
            <w:vAlign w:val="center"/>
          </w:tcPr>
          <w:p>
            <w:pPr>
              <w:spacing w:line="400" w:lineRule="exact"/>
              <w:jc w:val="center"/>
              <w:rPr>
                <w:rFonts w:hint="eastAsia" w:ascii="宋体" w:hAnsi="宋体"/>
                <w:color w:val="auto"/>
                <w:sz w:val="24"/>
                <w:szCs w:val="24"/>
                <w:highlight w:val="none"/>
              </w:rPr>
            </w:pPr>
          </w:p>
        </w:tc>
        <w:tc>
          <w:tcPr>
            <w:tcW w:w="1140" w:type="dxa"/>
            <w:noWrap w:val="0"/>
            <w:vAlign w:val="center"/>
          </w:tcPr>
          <w:p>
            <w:pPr>
              <w:spacing w:line="400" w:lineRule="exact"/>
              <w:jc w:val="center"/>
              <w:rPr>
                <w:rFonts w:hint="eastAsia" w:ascii="宋体" w:hAnsi="宋体"/>
                <w:color w:val="auto"/>
                <w:sz w:val="24"/>
                <w:szCs w:val="24"/>
                <w:highlight w:val="none"/>
              </w:rPr>
            </w:pPr>
          </w:p>
        </w:tc>
        <w:tc>
          <w:tcPr>
            <w:tcW w:w="1440" w:type="dxa"/>
            <w:noWrap w:val="0"/>
            <w:vAlign w:val="top"/>
          </w:tcPr>
          <w:p>
            <w:pPr>
              <w:spacing w:line="400" w:lineRule="exact"/>
              <w:jc w:val="center"/>
              <w:rPr>
                <w:rFonts w:hint="eastAsia" w:ascii="宋体" w:hAnsi="宋体"/>
                <w:color w:val="auto"/>
                <w:sz w:val="24"/>
                <w:szCs w:val="24"/>
                <w:highlight w:val="none"/>
              </w:rPr>
            </w:pPr>
          </w:p>
        </w:tc>
        <w:tc>
          <w:tcPr>
            <w:tcW w:w="1935" w:type="dxa"/>
            <w:noWrap w:val="0"/>
            <w:vAlign w:val="center"/>
          </w:tcPr>
          <w:p>
            <w:pPr>
              <w:spacing w:line="400" w:lineRule="exact"/>
              <w:jc w:val="center"/>
              <w:rPr>
                <w:rFonts w:hint="eastAsia" w:ascii="宋体" w:hAnsi="宋体"/>
                <w:color w:val="auto"/>
                <w:sz w:val="24"/>
                <w:szCs w:val="24"/>
                <w:highlight w:val="none"/>
              </w:rPr>
            </w:pPr>
          </w:p>
        </w:tc>
        <w:tc>
          <w:tcPr>
            <w:tcW w:w="1155" w:type="dxa"/>
            <w:noWrap w:val="0"/>
            <w:vAlign w:val="center"/>
          </w:tcPr>
          <w:p>
            <w:pPr>
              <w:spacing w:line="400" w:lineRule="exact"/>
              <w:jc w:val="center"/>
              <w:rPr>
                <w:rFonts w:hint="eastAsia" w:ascii="宋体" w:hAnsi="宋体"/>
                <w:color w:val="auto"/>
                <w:sz w:val="24"/>
                <w:szCs w:val="24"/>
                <w:highlight w:val="none"/>
              </w:rPr>
            </w:pPr>
          </w:p>
        </w:tc>
        <w:tc>
          <w:tcPr>
            <w:tcW w:w="3012"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714" w:type="dxa"/>
            <w:noWrap w:val="0"/>
            <w:vAlign w:val="center"/>
          </w:tcPr>
          <w:p>
            <w:pPr>
              <w:spacing w:line="400" w:lineRule="exact"/>
              <w:jc w:val="center"/>
              <w:rPr>
                <w:rFonts w:hint="eastAsia" w:ascii="宋体" w:hAnsi="宋体"/>
                <w:color w:val="auto"/>
                <w:sz w:val="24"/>
                <w:szCs w:val="24"/>
                <w:highlight w:val="none"/>
              </w:rPr>
            </w:pPr>
          </w:p>
        </w:tc>
        <w:tc>
          <w:tcPr>
            <w:tcW w:w="1140" w:type="dxa"/>
            <w:noWrap w:val="0"/>
            <w:vAlign w:val="center"/>
          </w:tcPr>
          <w:p>
            <w:pPr>
              <w:spacing w:line="400" w:lineRule="exact"/>
              <w:jc w:val="center"/>
              <w:rPr>
                <w:rFonts w:hint="eastAsia" w:ascii="宋体" w:hAnsi="宋体"/>
                <w:color w:val="auto"/>
                <w:sz w:val="24"/>
                <w:szCs w:val="24"/>
                <w:highlight w:val="none"/>
              </w:rPr>
            </w:pPr>
          </w:p>
        </w:tc>
        <w:tc>
          <w:tcPr>
            <w:tcW w:w="1440" w:type="dxa"/>
            <w:noWrap w:val="0"/>
            <w:vAlign w:val="top"/>
          </w:tcPr>
          <w:p>
            <w:pPr>
              <w:spacing w:line="400" w:lineRule="exact"/>
              <w:jc w:val="center"/>
              <w:rPr>
                <w:rFonts w:hint="eastAsia" w:ascii="宋体" w:hAnsi="宋体"/>
                <w:color w:val="auto"/>
                <w:sz w:val="24"/>
                <w:szCs w:val="24"/>
                <w:highlight w:val="none"/>
              </w:rPr>
            </w:pPr>
          </w:p>
        </w:tc>
        <w:tc>
          <w:tcPr>
            <w:tcW w:w="1935" w:type="dxa"/>
            <w:noWrap w:val="0"/>
            <w:vAlign w:val="center"/>
          </w:tcPr>
          <w:p>
            <w:pPr>
              <w:spacing w:line="400" w:lineRule="exact"/>
              <w:jc w:val="center"/>
              <w:rPr>
                <w:rFonts w:hint="eastAsia" w:ascii="宋体" w:hAnsi="宋体"/>
                <w:color w:val="auto"/>
                <w:sz w:val="24"/>
                <w:szCs w:val="24"/>
                <w:highlight w:val="none"/>
              </w:rPr>
            </w:pPr>
          </w:p>
        </w:tc>
        <w:tc>
          <w:tcPr>
            <w:tcW w:w="1155" w:type="dxa"/>
            <w:noWrap w:val="0"/>
            <w:vAlign w:val="center"/>
          </w:tcPr>
          <w:p>
            <w:pPr>
              <w:spacing w:line="400" w:lineRule="exact"/>
              <w:jc w:val="center"/>
              <w:rPr>
                <w:rFonts w:hint="eastAsia" w:ascii="宋体" w:hAnsi="宋体"/>
                <w:color w:val="auto"/>
                <w:sz w:val="24"/>
                <w:szCs w:val="24"/>
                <w:highlight w:val="none"/>
              </w:rPr>
            </w:pPr>
          </w:p>
        </w:tc>
        <w:tc>
          <w:tcPr>
            <w:tcW w:w="3012" w:type="dxa"/>
            <w:noWrap w:val="0"/>
            <w:vAlign w:val="center"/>
          </w:tcPr>
          <w:p>
            <w:pPr>
              <w:spacing w:line="400" w:lineRule="exact"/>
              <w:jc w:val="center"/>
              <w:rPr>
                <w:rFonts w:hint="eastAsia" w:ascii="宋体" w:hAnsi="宋体"/>
                <w:color w:val="auto"/>
                <w:sz w:val="24"/>
                <w:szCs w:val="24"/>
                <w:highlight w:val="none"/>
              </w:rPr>
            </w:pPr>
          </w:p>
        </w:tc>
      </w:tr>
    </w:tbl>
    <w:p>
      <w:pPr>
        <w:adjustRightInd w:val="0"/>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备注：提供相关的学历证明及</w:t>
      </w:r>
      <w:r>
        <w:rPr>
          <w:rFonts w:hint="eastAsia" w:ascii="宋体" w:hAnsi="宋体"/>
          <w:b/>
          <w:bCs/>
          <w:color w:val="auto"/>
          <w:sz w:val="21"/>
          <w:szCs w:val="21"/>
          <w:highlight w:val="none"/>
        </w:rPr>
        <w:t>执业资格证明</w:t>
      </w:r>
      <w:r>
        <w:rPr>
          <w:rFonts w:hint="eastAsia" w:ascii="宋体" w:hAnsi="宋体"/>
          <w:color w:val="auto"/>
          <w:sz w:val="21"/>
          <w:szCs w:val="21"/>
          <w:highlight w:val="none"/>
        </w:rPr>
        <w:t>等相关证件复印件</w:t>
      </w:r>
      <w:r>
        <w:rPr>
          <w:rFonts w:hint="eastAsia"/>
          <w:color w:val="auto"/>
          <w:sz w:val="21"/>
          <w:szCs w:val="21"/>
          <w:highlight w:val="none"/>
          <w:lang w:eastAsia="zh-CN"/>
        </w:rPr>
        <w:t>，并且提供购买社保证明</w:t>
      </w:r>
      <w:r>
        <w:rPr>
          <w:rFonts w:hint="eastAsia" w:ascii="宋体" w:hAnsi="宋体"/>
          <w:color w:val="auto"/>
          <w:sz w:val="21"/>
          <w:szCs w:val="21"/>
          <w:highlight w:val="none"/>
        </w:rPr>
        <w:t>。</w:t>
      </w: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p>
      <w:pPr>
        <w:pStyle w:val="3"/>
        <w:bidi w:val="0"/>
        <w:rPr>
          <w:ins w:id="54" w:author="易安琦" w:date="2025-09-18T16:33:10Z"/>
          <w:rFonts w:hint="eastAsia"/>
          <w:lang w:val="en-US" w:eastAsia="zh-CN"/>
        </w:rPr>
      </w:pPr>
      <w:ins w:id="55" w:author="易安琦" w:date="2025-09-18T16:33:10Z">
        <w:bookmarkStart w:id="36" w:name="_Toc14554"/>
        <w:r>
          <w:rPr>
            <w:rFonts w:hint="eastAsia"/>
            <w:lang w:val="en-US" w:eastAsia="zh-CN"/>
          </w:rPr>
          <w:t>项目业绩情况一览表</w:t>
        </w:r>
        <w:bookmarkEnd w:id="36"/>
      </w:ins>
    </w:p>
    <w:p>
      <w:pPr>
        <w:bidi w:val="0"/>
        <w:snapToGrid w:val="0"/>
        <w:ind w:firstLine="560" w:firstLineChars="200"/>
        <w:rPr>
          <w:ins w:id="56" w:author="易安琦" w:date="2025-09-18T16:34:48Z"/>
          <w:rFonts w:hint="eastAsia" w:ascii="仿宋" w:hAnsi="仿宋" w:eastAsia="仿宋" w:cs="仿宋"/>
          <w:color w:val="auto"/>
          <w:kern w:val="0"/>
          <w:sz w:val="28"/>
          <w:szCs w:val="28"/>
          <w:highlight w:val="none"/>
        </w:rPr>
      </w:pPr>
      <w:ins w:id="57" w:author="易安琦" w:date="2025-09-18T16:34:48Z">
        <w:bookmarkStart w:id="37" w:name="_Toc263670132"/>
        <w:r>
          <w:rPr>
            <w:rFonts w:hint="eastAsia" w:ascii="仿宋" w:hAnsi="仿宋" w:eastAsia="仿宋" w:cs="仿宋"/>
            <w:color w:val="auto"/>
            <w:kern w:val="0"/>
            <w:sz w:val="28"/>
            <w:szCs w:val="28"/>
            <w:highlight w:val="none"/>
          </w:rPr>
          <w:t>项目名称：</w:t>
        </w:r>
      </w:ins>
      <w:ins w:id="58" w:author="易安琦" w:date="2025-09-18T16:34:48Z">
        <w:r>
          <w:rPr>
            <w:rFonts w:hint="eastAsia" w:ascii="仿宋" w:hAnsi="仿宋" w:eastAsia="仿宋" w:cs="仿宋"/>
            <w:b w:val="0"/>
            <w:bCs w:val="0"/>
            <w:color w:val="auto"/>
            <w:kern w:val="0"/>
            <w:sz w:val="32"/>
            <w:szCs w:val="32"/>
            <w:highlight w:val="none"/>
            <w:u w:val="none"/>
          </w:rPr>
          <w:t>钟落潭生产资料仓维修工程</w:t>
        </w:r>
      </w:ins>
    </w:p>
    <w:p>
      <w:pPr>
        <w:bidi w:val="0"/>
        <w:snapToGrid w:val="0"/>
        <w:ind w:firstLine="560" w:firstLineChars="200"/>
        <w:rPr>
          <w:ins w:id="59" w:author="易安琦" w:date="2025-09-18T16:34:48Z"/>
          <w:rFonts w:hint="eastAsia" w:ascii="仿宋" w:hAnsi="仿宋" w:eastAsia="仿宋" w:cs="仿宋"/>
          <w:color w:val="auto"/>
          <w:kern w:val="0"/>
          <w:sz w:val="28"/>
          <w:szCs w:val="28"/>
          <w:highlight w:val="none"/>
          <w:lang w:eastAsia="zh-CN"/>
        </w:rPr>
      </w:pPr>
      <w:ins w:id="60" w:author="易安琦" w:date="2025-09-18T16:34:48Z">
        <w:r>
          <w:rPr>
            <w:rFonts w:hint="eastAsia" w:ascii="仿宋" w:hAnsi="仿宋" w:eastAsia="仿宋" w:cs="仿宋"/>
            <w:color w:val="auto"/>
            <w:kern w:val="0"/>
            <w:sz w:val="28"/>
            <w:szCs w:val="28"/>
            <w:highlight w:val="none"/>
          </w:rPr>
          <w:t>项目编号：</w:t>
        </w:r>
      </w:ins>
      <w:ins w:id="61" w:author="易安琦" w:date="2025-09-18T16:34:48Z">
        <w:r>
          <w:rPr>
            <w:rFonts w:hint="eastAsia" w:ascii="仿宋" w:hAnsi="仿宋" w:eastAsia="仿宋" w:cs="仿宋"/>
            <w:color w:val="auto"/>
            <w:kern w:val="0"/>
            <w:sz w:val="32"/>
            <w:szCs w:val="32"/>
            <w:highlight w:val="none"/>
            <w:lang w:val="en-US" w:eastAsia="zh-CN"/>
          </w:rPr>
          <w:t>HZ</w:t>
        </w:r>
      </w:ins>
      <w:ins w:id="62" w:author="易安琦" w:date="2025-09-18T16:34:48Z">
        <w:r>
          <w:rPr>
            <w:rFonts w:hint="eastAsia" w:ascii="仿宋" w:hAnsi="仿宋" w:eastAsia="仿宋" w:cs="仿宋"/>
            <w:color w:val="auto"/>
            <w:kern w:val="0"/>
            <w:sz w:val="32"/>
            <w:szCs w:val="32"/>
            <w:highlight w:val="none"/>
            <w:lang w:eastAsia="zh-CN"/>
          </w:rPr>
          <w:t>-</w:t>
        </w:r>
      </w:ins>
      <w:ins w:id="63" w:author="易安琦" w:date="2025-09-18T16:34:48Z">
        <w:r>
          <w:rPr>
            <w:rFonts w:hint="eastAsia" w:ascii="仿宋" w:hAnsi="仿宋" w:eastAsia="仿宋" w:cs="仿宋"/>
            <w:color w:val="auto"/>
            <w:kern w:val="0"/>
            <w:sz w:val="32"/>
            <w:szCs w:val="32"/>
            <w:highlight w:val="none"/>
            <w:lang w:val="en-US" w:eastAsia="zh-CN"/>
          </w:rPr>
          <w:t>GA</w:t>
        </w:r>
      </w:ins>
      <w:ins w:id="64" w:author="易安琦" w:date="2025-09-18T16:34:48Z">
        <w:r>
          <w:rPr>
            <w:rFonts w:hint="eastAsia" w:ascii="仿宋" w:hAnsi="仿宋" w:eastAsia="仿宋" w:cs="仿宋"/>
            <w:color w:val="auto"/>
            <w:kern w:val="0"/>
            <w:sz w:val="32"/>
            <w:szCs w:val="32"/>
            <w:highlight w:val="none"/>
            <w:lang w:eastAsia="zh-CN"/>
          </w:rPr>
          <w:t>-</w:t>
        </w:r>
      </w:ins>
      <w:ins w:id="65" w:author="易安琦" w:date="2025-09-18T16:34:48Z">
        <w:r>
          <w:rPr>
            <w:rFonts w:hint="eastAsia" w:ascii="仿宋" w:hAnsi="仿宋" w:eastAsia="仿宋" w:cs="仿宋"/>
            <w:color w:val="auto"/>
            <w:kern w:val="0"/>
            <w:sz w:val="32"/>
            <w:szCs w:val="32"/>
            <w:highlight w:val="none"/>
            <w:lang w:val="en-US" w:eastAsia="zh-CN"/>
          </w:rPr>
          <w:t>WX</w:t>
        </w:r>
      </w:ins>
      <w:ins w:id="66" w:author="易安琦" w:date="2025-09-18T16:34:48Z">
        <w:r>
          <w:rPr>
            <w:rFonts w:hint="eastAsia" w:ascii="仿宋" w:hAnsi="仿宋" w:eastAsia="仿宋" w:cs="仿宋"/>
            <w:color w:val="auto"/>
            <w:kern w:val="0"/>
            <w:sz w:val="32"/>
            <w:szCs w:val="32"/>
            <w:highlight w:val="none"/>
            <w:lang w:eastAsia="zh-CN"/>
          </w:rPr>
          <w:t>-202</w:t>
        </w:r>
      </w:ins>
      <w:ins w:id="67" w:author="易安琦" w:date="2025-09-18T16:34:48Z">
        <w:r>
          <w:rPr>
            <w:rFonts w:hint="eastAsia" w:ascii="仿宋" w:hAnsi="仿宋" w:eastAsia="仿宋" w:cs="仿宋"/>
            <w:color w:val="auto"/>
            <w:kern w:val="0"/>
            <w:sz w:val="32"/>
            <w:szCs w:val="32"/>
            <w:highlight w:val="none"/>
            <w:lang w:val="en-US" w:eastAsia="zh-CN"/>
          </w:rPr>
          <w:t>50902-01</w:t>
        </w:r>
      </w:ins>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810"/>
        <w:gridCol w:w="1760"/>
        <w:gridCol w:w="2121"/>
        <w:gridCol w:w="1779"/>
        <w:gridCol w:w="1634"/>
        <w:gridCol w:w="117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ins w:id="68" w:author="易安琦" w:date="2025-09-18T16:33:10Z"/>
        </w:trPr>
        <w:tc>
          <w:tcPr>
            <w:tcW w:w="436" w:type="pct"/>
            <w:tcBorders>
              <w:tl2br w:val="nil"/>
              <w:tr2bl w:val="nil"/>
            </w:tcBorders>
            <w:noWrap w:val="0"/>
            <w:vAlign w:val="center"/>
          </w:tcPr>
          <w:p>
            <w:pPr>
              <w:bidi w:val="0"/>
              <w:spacing w:line="240" w:lineRule="auto"/>
              <w:jc w:val="center"/>
              <w:rPr>
                <w:ins w:id="69" w:author="易安琦" w:date="2025-09-18T16:33:10Z"/>
                <w:rFonts w:hint="eastAsia" w:ascii="仿宋" w:hAnsi="仿宋" w:eastAsia="仿宋" w:cs="仿宋"/>
                <w:b/>
                <w:bCs/>
              </w:rPr>
            </w:pPr>
            <w:ins w:id="70" w:author="易安琦" w:date="2025-09-18T16:33:10Z">
              <w:r>
                <w:rPr>
                  <w:rFonts w:hint="eastAsia" w:ascii="仿宋" w:hAnsi="仿宋" w:eastAsia="仿宋" w:cs="仿宋"/>
                  <w:b/>
                  <w:bCs/>
                </w:rPr>
                <w:t>序号</w:t>
              </w:r>
            </w:ins>
          </w:p>
        </w:tc>
        <w:tc>
          <w:tcPr>
            <w:tcW w:w="948" w:type="pct"/>
            <w:tcBorders>
              <w:tl2br w:val="nil"/>
              <w:tr2bl w:val="nil"/>
            </w:tcBorders>
            <w:noWrap w:val="0"/>
            <w:vAlign w:val="center"/>
          </w:tcPr>
          <w:p>
            <w:pPr>
              <w:bidi w:val="0"/>
              <w:spacing w:line="240" w:lineRule="auto"/>
              <w:jc w:val="center"/>
              <w:rPr>
                <w:ins w:id="71" w:author="易安琦" w:date="2025-09-18T16:33:10Z"/>
                <w:rFonts w:hint="eastAsia" w:ascii="仿宋" w:hAnsi="仿宋" w:eastAsia="仿宋" w:cs="仿宋"/>
                <w:b/>
                <w:bCs/>
              </w:rPr>
            </w:pPr>
            <w:ins w:id="72" w:author="易安琦" w:date="2025-09-18T16:33:10Z">
              <w:r>
                <w:rPr>
                  <w:rFonts w:hint="eastAsia" w:ascii="仿宋" w:hAnsi="仿宋" w:eastAsia="仿宋" w:cs="仿宋"/>
                  <w:b/>
                  <w:bCs/>
                </w:rPr>
                <w:t>业主名称</w:t>
              </w:r>
            </w:ins>
          </w:p>
        </w:tc>
        <w:tc>
          <w:tcPr>
            <w:tcW w:w="1142" w:type="pct"/>
            <w:tcBorders>
              <w:tl2br w:val="nil"/>
              <w:tr2bl w:val="nil"/>
            </w:tcBorders>
            <w:noWrap w:val="0"/>
            <w:vAlign w:val="center"/>
          </w:tcPr>
          <w:p>
            <w:pPr>
              <w:bidi w:val="0"/>
              <w:spacing w:line="240" w:lineRule="auto"/>
              <w:jc w:val="center"/>
              <w:rPr>
                <w:ins w:id="73" w:author="易安琦" w:date="2025-09-18T16:33:10Z"/>
                <w:rFonts w:hint="eastAsia" w:ascii="仿宋" w:hAnsi="仿宋" w:eastAsia="仿宋" w:cs="仿宋"/>
                <w:b/>
                <w:bCs/>
                <w:lang w:eastAsia="zh-CN"/>
              </w:rPr>
            </w:pPr>
            <w:ins w:id="74" w:author="易安琦" w:date="2025-09-18T16:33:10Z">
              <w:r>
                <w:rPr>
                  <w:rFonts w:hint="eastAsia" w:ascii="仿宋" w:hAnsi="仿宋" w:eastAsia="仿宋" w:cs="仿宋"/>
                  <w:b/>
                  <w:bCs/>
                </w:rPr>
                <w:t>项目</w:t>
              </w:r>
            </w:ins>
            <w:ins w:id="75" w:author="易安琦" w:date="2025-09-18T16:33:10Z">
              <w:r>
                <w:rPr>
                  <w:rFonts w:hint="eastAsia" w:ascii="仿宋" w:hAnsi="仿宋" w:eastAsia="仿宋" w:cs="仿宋"/>
                  <w:b/>
                  <w:bCs/>
                  <w:lang w:val="en-US" w:eastAsia="zh-CN"/>
                </w:rPr>
                <w:t>名称</w:t>
              </w:r>
            </w:ins>
          </w:p>
        </w:tc>
        <w:tc>
          <w:tcPr>
            <w:tcW w:w="958" w:type="pct"/>
            <w:tcBorders>
              <w:tl2br w:val="nil"/>
              <w:tr2bl w:val="nil"/>
            </w:tcBorders>
            <w:noWrap w:val="0"/>
            <w:vAlign w:val="center"/>
          </w:tcPr>
          <w:p>
            <w:pPr>
              <w:bidi w:val="0"/>
              <w:spacing w:line="240" w:lineRule="auto"/>
              <w:jc w:val="center"/>
              <w:rPr>
                <w:ins w:id="76" w:author="易安琦" w:date="2025-09-18T16:33:10Z"/>
                <w:rFonts w:hint="eastAsia" w:ascii="仿宋" w:hAnsi="仿宋" w:eastAsia="仿宋" w:cs="仿宋"/>
                <w:b/>
                <w:bCs/>
              </w:rPr>
            </w:pPr>
            <w:ins w:id="77" w:author="易安琦" w:date="2025-09-18T16:33:10Z">
              <w:r>
                <w:rPr>
                  <w:rFonts w:hint="eastAsia" w:ascii="仿宋" w:hAnsi="仿宋" w:eastAsia="仿宋" w:cs="仿宋"/>
                  <w:b/>
                  <w:bCs/>
                </w:rPr>
                <w:t>签约日期</w:t>
              </w:r>
            </w:ins>
          </w:p>
        </w:tc>
        <w:tc>
          <w:tcPr>
            <w:tcW w:w="880" w:type="pct"/>
            <w:tcBorders>
              <w:tl2br w:val="nil"/>
              <w:tr2bl w:val="nil"/>
            </w:tcBorders>
            <w:noWrap w:val="0"/>
            <w:vAlign w:val="center"/>
          </w:tcPr>
          <w:p>
            <w:pPr>
              <w:bidi w:val="0"/>
              <w:spacing w:line="240" w:lineRule="auto"/>
              <w:jc w:val="center"/>
              <w:rPr>
                <w:ins w:id="78" w:author="易安琦" w:date="2025-09-18T16:33:10Z"/>
                <w:rFonts w:hint="eastAsia" w:ascii="仿宋" w:hAnsi="仿宋" w:eastAsia="仿宋" w:cs="仿宋"/>
                <w:b/>
                <w:bCs/>
              </w:rPr>
            </w:pPr>
            <w:ins w:id="79" w:author="易安琦" w:date="2025-09-18T16:33:10Z">
              <w:r>
                <w:rPr>
                  <w:rFonts w:hint="eastAsia" w:ascii="仿宋" w:hAnsi="仿宋" w:eastAsia="仿宋" w:cs="仿宋"/>
                  <w:b/>
                  <w:bCs/>
                </w:rPr>
                <w:t>合同总价</w:t>
              </w:r>
            </w:ins>
          </w:p>
        </w:tc>
        <w:tc>
          <w:tcPr>
            <w:tcW w:w="634" w:type="pct"/>
            <w:tcBorders>
              <w:tl2br w:val="nil"/>
              <w:tr2bl w:val="nil"/>
            </w:tcBorders>
            <w:noWrap w:val="0"/>
            <w:vAlign w:val="center"/>
          </w:tcPr>
          <w:p>
            <w:pPr>
              <w:bidi w:val="0"/>
              <w:spacing w:line="240" w:lineRule="auto"/>
              <w:jc w:val="center"/>
              <w:rPr>
                <w:ins w:id="80" w:author="易安琦" w:date="2025-09-18T16:33:10Z"/>
                <w:rFonts w:hint="eastAsia" w:ascii="仿宋" w:hAnsi="仿宋" w:eastAsia="仿宋" w:cs="仿宋"/>
                <w:b/>
                <w:bCs/>
              </w:rPr>
            </w:pPr>
            <w:ins w:id="81" w:author="易安琦" w:date="2025-09-18T16:33:10Z">
              <w:r>
                <w:rPr>
                  <w:rFonts w:hint="eastAsia" w:ascii="仿宋" w:hAnsi="仿宋" w:eastAsia="仿宋" w:cs="仿宋"/>
                  <w:b/>
                  <w:bCs/>
                </w:rPr>
                <w:t>备注</w:t>
              </w:r>
            </w:ins>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ins w:id="82" w:author="易安琦" w:date="2025-09-18T16:33:10Z"/>
        </w:trPr>
        <w:tc>
          <w:tcPr>
            <w:tcW w:w="436" w:type="pct"/>
            <w:tcBorders>
              <w:tl2br w:val="nil"/>
              <w:tr2bl w:val="nil"/>
            </w:tcBorders>
            <w:noWrap w:val="0"/>
            <w:vAlign w:val="center"/>
          </w:tcPr>
          <w:p>
            <w:pPr>
              <w:bidi w:val="0"/>
              <w:spacing w:line="240" w:lineRule="auto"/>
              <w:jc w:val="center"/>
              <w:rPr>
                <w:ins w:id="83" w:author="易安琦" w:date="2025-09-18T16:33:10Z"/>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ins w:id="84" w:author="易安琦" w:date="2025-09-18T16:33:10Z"/>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ins w:id="85" w:author="易安琦" w:date="2025-09-18T16:33:10Z"/>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ins w:id="86" w:author="易安琦" w:date="2025-09-18T16:33:10Z"/>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ins w:id="87" w:author="易安琦" w:date="2025-09-18T16:33:10Z"/>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ins w:id="88" w:author="易安琦" w:date="2025-09-18T16:33:10Z"/>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ins w:id="89" w:author="易安琦" w:date="2025-09-18T16:33:10Z"/>
        </w:trPr>
        <w:tc>
          <w:tcPr>
            <w:tcW w:w="436" w:type="pct"/>
            <w:tcBorders>
              <w:tl2br w:val="nil"/>
              <w:tr2bl w:val="nil"/>
            </w:tcBorders>
            <w:noWrap w:val="0"/>
            <w:vAlign w:val="center"/>
          </w:tcPr>
          <w:p>
            <w:pPr>
              <w:bidi w:val="0"/>
              <w:spacing w:line="240" w:lineRule="auto"/>
              <w:jc w:val="center"/>
              <w:rPr>
                <w:ins w:id="90" w:author="易安琦" w:date="2025-09-18T16:33:10Z"/>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ins w:id="91" w:author="易安琦" w:date="2025-09-18T16:33:10Z"/>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ins w:id="92" w:author="易安琦" w:date="2025-09-18T16:33:10Z"/>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ins w:id="93" w:author="易安琦" w:date="2025-09-18T16:33:10Z"/>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ins w:id="94" w:author="易安琦" w:date="2025-09-18T16:33:10Z"/>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ins w:id="95" w:author="易安琦" w:date="2025-09-18T16:33:10Z"/>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ins w:id="96" w:author="易安琦" w:date="2025-09-18T16:33:10Z"/>
        </w:trPr>
        <w:tc>
          <w:tcPr>
            <w:tcW w:w="436" w:type="pct"/>
            <w:tcBorders>
              <w:tl2br w:val="nil"/>
              <w:tr2bl w:val="nil"/>
            </w:tcBorders>
            <w:noWrap w:val="0"/>
            <w:vAlign w:val="center"/>
          </w:tcPr>
          <w:p>
            <w:pPr>
              <w:bidi w:val="0"/>
              <w:spacing w:line="240" w:lineRule="auto"/>
              <w:jc w:val="center"/>
              <w:rPr>
                <w:ins w:id="97" w:author="易安琦" w:date="2025-09-18T16:33:10Z"/>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ins w:id="98" w:author="易安琦" w:date="2025-09-18T16:33:10Z"/>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ins w:id="99" w:author="易安琦" w:date="2025-09-18T16:33:10Z"/>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ins w:id="100" w:author="易安琦" w:date="2025-09-18T16:33:10Z"/>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ins w:id="101" w:author="易安琦" w:date="2025-09-18T16:33:10Z"/>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ins w:id="102" w:author="易安琦" w:date="2025-09-18T16:33:10Z"/>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ins w:id="103" w:author="易安琦" w:date="2025-09-18T16:33:10Z"/>
        </w:trPr>
        <w:tc>
          <w:tcPr>
            <w:tcW w:w="436" w:type="pct"/>
            <w:tcBorders>
              <w:tl2br w:val="nil"/>
              <w:tr2bl w:val="nil"/>
            </w:tcBorders>
            <w:noWrap w:val="0"/>
            <w:vAlign w:val="center"/>
          </w:tcPr>
          <w:p>
            <w:pPr>
              <w:bidi w:val="0"/>
              <w:spacing w:line="240" w:lineRule="auto"/>
              <w:jc w:val="center"/>
              <w:rPr>
                <w:ins w:id="104" w:author="易安琦" w:date="2025-09-18T16:33:10Z"/>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ins w:id="105" w:author="易安琦" w:date="2025-09-18T16:33:10Z"/>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ins w:id="106" w:author="易安琦" w:date="2025-09-18T16:33:10Z"/>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ins w:id="107" w:author="易安琦" w:date="2025-09-18T16:33:10Z"/>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ins w:id="108" w:author="易安琦" w:date="2025-09-18T16:33:10Z"/>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ins w:id="109" w:author="易安琦" w:date="2025-09-18T16:33:10Z"/>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ins w:id="110" w:author="易安琦" w:date="2025-09-18T16:33:10Z"/>
        </w:trPr>
        <w:tc>
          <w:tcPr>
            <w:tcW w:w="436" w:type="pct"/>
            <w:tcBorders>
              <w:tl2br w:val="nil"/>
              <w:tr2bl w:val="nil"/>
            </w:tcBorders>
            <w:noWrap w:val="0"/>
            <w:vAlign w:val="center"/>
          </w:tcPr>
          <w:p>
            <w:pPr>
              <w:bidi w:val="0"/>
              <w:spacing w:line="240" w:lineRule="auto"/>
              <w:jc w:val="center"/>
              <w:rPr>
                <w:ins w:id="111" w:author="易安琦" w:date="2025-09-18T16:33:10Z"/>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ins w:id="112" w:author="易安琦" w:date="2025-09-18T16:33:10Z"/>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ins w:id="113" w:author="易安琦" w:date="2025-09-18T16:33:10Z"/>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ins w:id="114" w:author="易安琦" w:date="2025-09-18T16:33:10Z"/>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ins w:id="115" w:author="易安琦" w:date="2025-09-18T16:33:10Z"/>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ins w:id="116" w:author="易安琦" w:date="2025-09-18T16:33:10Z"/>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ins w:id="117" w:author="易安琦" w:date="2025-09-18T16:33:10Z"/>
        </w:trPr>
        <w:tc>
          <w:tcPr>
            <w:tcW w:w="436" w:type="pct"/>
            <w:tcBorders>
              <w:tl2br w:val="nil"/>
              <w:tr2bl w:val="nil"/>
            </w:tcBorders>
            <w:noWrap w:val="0"/>
            <w:vAlign w:val="center"/>
          </w:tcPr>
          <w:p>
            <w:pPr>
              <w:bidi w:val="0"/>
              <w:spacing w:line="240" w:lineRule="auto"/>
              <w:jc w:val="center"/>
              <w:rPr>
                <w:ins w:id="118" w:author="易安琦" w:date="2025-09-18T16:33:10Z"/>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ins w:id="119" w:author="易安琦" w:date="2025-09-18T16:33:10Z"/>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ins w:id="120" w:author="易安琦" w:date="2025-09-18T16:33:10Z"/>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ins w:id="121" w:author="易安琦" w:date="2025-09-18T16:33:10Z"/>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ins w:id="122" w:author="易安琦" w:date="2025-09-18T16:33:10Z"/>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ins w:id="123" w:author="易安琦" w:date="2025-09-18T16:33:10Z"/>
                <w:rFonts w:hint="eastAsia" w:ascii="仿宋" w:hAnsi="仿宋" w:eastAsia="仿宋" w:cs="仿宋"/>
              </w:rPr>
            </w:pPr>
          </w:p>
        </w:tc>
      </w:tr>
    </w:tbl>
    <w:p>
      <w:pPr>
        <w:bidi w:val="0"/>
        <w:rPr>
          <w:ins w:id="124" w:author="易安琦" w:date="2025-09-18T16:33:10Z"/>
          <w:rFonts w:hint="eastAsia"/>
        </w:rPr>
      </w:pPr>
    </w:p>
    <w:p>
      <w:pPr>
        <w:bidi w:val="0"/>
        <w:snapToGrid w:val="0"/>
        <w:ind w:firstLine="0" w:firstLineChars="0"/>
        <w:jc w:val="left"/>
        <w:rPr>
          <w:ins w:id="125" w:author="易安琦" w:date="2025-09-18T16:33:10Z"/>
          <w:rFonts w:hint="eastAsia" w:ascii="仿宋" w:hAnsi="仿宋" w:eastAsia="仿宋" w:cs="仿宋"/>
          <w:color w:val="auto"/>
          <w:kern w:val="0"/>
          <w:sz w:val="28"/>
          <w:szCs w:val="28"/>
          <w:highlight w:val="none"/>
        </w:rPr>
      </w:pPr>
      <w:ins w:id="126" w:author="易安琦" w:date="2025-09-18T16:33:10Z">
        <w:r>
          <w:rPr>
            <w:rFonts w:hint="eastAsia" w:ascii="仿宋" w:hAnsi="仿宋" w:eastAsia="仿宋" w:cs="仿宋"/>
            <w:color w:val="auto"/>
            <w:kern w:val="0"/>
            <w:sz w:val="28"/>
            <w:szCs w:val="28"/>
            <w:highlight w:val="none"/>
          </w:rPr>
          <w:t>备注：提供同类项目的业绩（按项目内容或评分表要求为准提供有效的证明文件）。</w:t>
        </w:r>
      </w:ins>
      <w:bookmarkStart w:id="42" w:name="_GoBack"/>
      <w:bookmarkEnd w:id="42"/>
    </w:p>
    <w:p>
      <w:pPr>
        <w:bidi w:val="0"/>
        <w:rPr>
          <w:ins w:id="127" w:author="易安琦" w:date="2025-09-18T16:33:10Z"/>
          <w:rFonts w:hint="eastAsia"/>
        </w:rPr>
      </w:pPr>
    </w:p>
    <w:p>
      <w:pPr>
        <w:bidi w:val="0"/>
        <w:rPr>
          <w:ins w:id="128" w:author="易安琦" w:date="2025-09-18T16:33:10Z"/>
          <w:rFonts w:hint="eastAsia"/>
        </w:rPr>
      </w:pPr>
    </w:p>
    <w:p>
      <w:pPr>
        <w:bidi w:val="0"/>
        <w:rPr>
          <w:ins w:id="129" w:author="易安琦" w:date="2025-09-18T16:33:10Z"/>
          <w:rFonts w:hint="eastAsia"/>
        </w:rPr>
      </w:pPr>
    </w:p>
    <w:bookmarkEnd w:id="37"/>
    <w:p>
      <w:pPr>
        <w:bidi w:val="0"/>
        <w:snapToGrid w:val="0"/>
        <w:jc w:val="left"/>
        <w:rPr>
          <w:ins w:id="130" w:author="易安琦" w:date="2025-09-18T16:33:10Z"/>
          <w:rFonts w:hint="eastAsia" w:ascii="仿宋" w:hAnsi="仿宋" w:eastAsia="仿宋" w:cs="仿宋"/>
          <w:color w:val="auto"/>
          <w:kern w:val="0"/>
          <w:sz w:val="28"/>
          <w:szCs w:val="28"/>
          <w:highlight w:val="none"/>
          <w:lang w:val="en-US" w:eastAsia="zh-CN"/>
        </w:rPr>
      </w:pPr>
      <w:ins w:id="131" w:author="易安琦" w:date="2025-09-18T16:33:10Z">
        <w:bookmarkStart w:id="38" w:name="_Toc322033412"/>
        <w:bookmarkStart w:id="39" w:name="_Toc364842630"/>
        <w:bookmarkStart w:id="40" w:name="_Toc290542600"/>
        <w:bookmarkStart w:id="41" w:name="_Toc3647"/>
        <w:r>
          <w:rPr>
            <w:rFonts w:hint="eastAsia" w:ascii="仿宋" w:hAnsi="仿宋" w:eastAsia="仿宋" w:cs="仿宋"/>
            <w:color w:val="auto"/>
            <w:kern w:val="0"/>
            <w:sz w:val="28"/>
            <w:szCs w:val="28"/>
            <w:highlight w:val="none"/>
            <w:lang w:eastAsia="zh-CN"/>
          </w:rPr>
          <w:t>报价人</w:t>
        </w:r>
      </w:ins>
      <w:ins w:id="132" w:author="易安琦" w:date="2025-09-18T16:33:10Z">
        <w:r>
          <w:rPr>
            <w:rFonts w:hint="eastAsia" w:ascii="仿宋" w:hAnsi="仿宋" w:eastAsia="仿宋" w:cs="仿宋"/>
            <w:color w:val="auto"/>
            <w:kern w:val="0"/>
            <w:sz w:val="28"/>
            <w:szCs w:val="28"/>
            <w:highlight w:val="none"/>
          </w:rPr>
          <w:t>法定代表人（或法定代表人授权代表）签字：</w:t>
        </w:r>
      </w:ins>
      <w:ins w:id="133" w:author="易安琦" w:date="2025-09-18T16:33:10Z">
        <w:r>
          <w:rPr>
            <w:rFonts w:hint="eastAsia" w:ascii="仿宋" w:hAnsi="仿宋" w:eastAsia="仿宋" w:cs="仿宋"/>
            <w:color w:val="auto"/>
            <w:kern w:val="0"/>
            <w:sz w:val="28"/>
            <w:szCs w:val="28"/>
            <w:highlight w:val="none"/>
            <w:u w:val="none"/>
            <w:lang w:val="en-US" w:eastAsia="zh-CN"/>
          </w:rPr>
          <w:t xml:space="preserve">                  </w:t>
        </w:r>
      </w:ins>
    </w:p>
    <w:p>
      <w:pPr>
        <w:bidi w:val="0"/>
        <w:snapToGrid w:val="0"/>
        <w:jc w:val="left"/>
        <w:rPr>
          <w:ins w:id="134" w:author="易安琦" w:date="2025-09-18T16:33:10Z"/>
          <w:rFonts w:hint="eastAsia" w:ascii="仿宋" w:hAnsi="仿宋" w:eastAsia="仿宋" w:cs="仿宋"/>
          <w:color w:val="auto"/>
          <w:kern w:val="0"/>
          <w:sz w:val="28"/>
          <w:szCs w:val="28"/>
          <w:highlight w:val="none"/>
          <w:u w:val="none"/>
          <w:lang w:val="en-US" w:eastAsia="zh-CN"/>
        </w:rPr>
      </w:pPr>
      <w:ins w:id="135" w:author="易安琦" w:date="2025-09-18T16:33:10Z">
        <w:r>
          <w:rPr>
            <w:rFonts w:hint="eastAsia" w:ascii="仿宋" w:hAnsi="仿宋" w:eastAsia="仿宋" w:cs="仿宋"/>
            <w:color w:val="auto"/>
            <w:kern w:val="0"/>
            <w:sz w:val="28"/>
            <w:szCs w:val="28"/>
            <w:highlight w:val="none"/>
            <w:lang w:eastAsia="zh-CN"/>
          </w:rPr>
          <w:t>报价人</w:t>
        </w:r>
      </w:ins>
      <w:ins w:id="136" w:author="易安琦" w:date="2025-09-18T16:33:10Z">
        <w:r>
          <w:rPr>
            <w:rFonts w:hint="eastAsia" w:ascii="仿宋" w:hAnsi="仿宋" w:eastAsia="仿宋" w:cs="仿宋"/>
            <w:color w:val="auto"/>
            <w:kern w:val="0"/>
            <w:sz w:val="28"/>
            <w:szCs w:val="28"/>
            <w:highlight w:val="none"/>
          </w:rPr>
          <w:t>名称（签章）：</w:t>
        </w:r>
      </w:ins>
      <w:ins w:id="137" w:author="易安琦" w:date="2025-09-18T16:33:10Z">
        <w:r>
          <w:rPr>
            <w:rFonts w:hint="eastAsia" w:ascii="仿宋" w:hAnsi="仿宋" w:eastAsia="仿宋" w:cs="仿宋"/>
            <w:color w:val="auto"/>
            <w:kern w:val="0"/>
            <w:sz w:val="28"/>
            <w:szCs w:val="28"/>
            <w:highlight w:val="none"/>
            <w:u w:val="none"/>
            <w:lang w:val="en-US" w:eastAsia="zh-CN"/>
          </w:rPr>
          <w:t xml:space="preserve">                                 </w:t>
        </w:r>
      </w:ins>
    </w:p>
    <w:p>
      <w:pPr>
        <w:bidi w:val="0"/>
        <w:snapToGrid w:val="0"/>
        <w:jc w:val="left"/>
        <w:rPr>
          <w:ins w:id="138" w:author="易安琦" w:date="2025-09-18T16:33:56Z"/>
          <w:rFonts w:hint="eastAsia" w:ascii="仿宋" w:hAnsi="仿宋" w:eastAsia="仿宋" w:cs="仿宋"/>
          <w:color w:val="auto"/>
          <w:kern w:val="0"/>
          <w:sz w:val="28"/>
          <w:szCs w:val="28"/>
          <w:highlight w:val="none"/>
        </w:rPr>
      </w:pPr>
      <w:ins w:id="139" w:author="易安琦" w:date="2025-09-18T16:33:10Z">
        <w:r>
          <w:rPr>
            <w:rFonts w:hint="eastAsia" w:ascii="仿宋" w:hAnsi="仿宋" w:eastAsia="仿宋" w:cs="仿宋"/>
            <w:color w:val="auto"/>
            <w:kern w:val="0"/>
            <w:sz w:val="28"/>
            <w:szCs w:val="28"/>
            <w:highlight w:val="none"/>
          </w:rPr>
          <w:t>日</w:t>
        </w:r>
      </w:ins>
      <w:ins w:id="140" w:author="易安琦" w:date="2025-09-18T16:33:10Z">
        <w:r>
          <w:rPr>
            <w:rFonts w:hint="eastAsia" w:ascii="仿宋" w:hAnsi="仿宋" w:eastAsia="仿宋" w:cs="仿宋"/>
            <w:color w:val="auto"/>
            <w:kern w:val="0"/>
            <w:sz w:val="28"/>
            <w:szCs w:val="28"/>
            <w:highlight w:val="none"/>
            <w:lang w:val="en-US" w:eastAsia="zh-CN"/>
          </w:rPr>
          <w:t xml:space="preserve">    </w:t>
        </w:r>
      </w:ins>
      <w:ins w:id="141" w:author="易安琦" w:date="2025-09-18T16:33:10Z">
        <w:r>
          <w:rPr>
            <w:rFonts w:hint="eastAsia" w:ascii="仿宋" w:hAnsi="仿宋" w:eastAsia="仿宋" w:cs="仿宋"/>
            <w:color w:val="auto"/>
            <w:kern w:val="0"/>
            <w:sz w:val="28"/>
            <w:szCs w:val="28"/>
            <w:highlight w:val="none"/>
          </w:rPr>
          <w:t>期：</w:t>
        </w:r>
      </w:ins>
      <w:ins w:id="142" w:author="易安琦" w:date="2025-09-18T16:33:10Z">
        <w:r>
          <w:rPr>
            <w:rFonts w:hint="eastAsia" w:ascii="仿宋" w:hAnsi="仿宋" w:eastAsia="仿宋" w:cs="仿宋"/>
            <w:color w:val="auto"/>
            <w:kern w:val="0"/>
            <w:sz w:val="28"/>
            <w:szCs w:val="28"/>
            <w:highlight w:val="none"/>
            <w:lang w:val="en-US" w:eastAsia="zh-CN"/>
          </w:rPr>
          <w:t xml:space="preserve">      </w:t>
        </w:r>
      </w:ins>
      <w:ins w:id="143" w:author="易安琦" w:date="2025-09-18T16:33:10Z">
        <w:r>
          <w:rPr>
            <w:rFonts w:hint="eastAsia" w:ascii="仿宋" w:hAnsi="仿宋" w:eastAsia="仿宋" w:cs="仿宋"/>
            <w:color w:val="auto"/>
            <w:kern w:val="0"/>
            <w:sz w:val="28"/>
            <w:szCs w:val="28"/>
            <w:highlight w:val="none"/>
          </w:rPr>
          <w:t>年</w:t>
        </w:r>
      </w:ins>
      <w:ins w:id="144" w:author="易安琦" w:date="2025-09-18T16:33:10Z">
        <w:r>
          <w:rPr>
            <w:rFonts w:hint="eastAsia" w:ascii="仿宋" w:hAnsi="仿宋" w:eastAsia="仿宋" w:cs="仿宋"/>
            <w:color w:val="auto"/>
            <w:kern w:val="0"/>
            <w:sz w:val="28"/>
            <w:szCs w:val="28"/>
            <w:highlight w:val="none"/>
            <w:lang w:val="en-US" w:eastAsia="zh-CN"/>
          </w:rPr>
          <w:t xml:space="preserve">   </w:t>
        </w:r>
      </w:ins>
      <w:ins w:id="145" w:author="易安琦" w:date="2025-09-18T16:33:10Z">
        <w:r>
          <w:rPr>
            <w:rFonts w:hint="eastAsia" w:ascii="仿宋" w:hAnsi="仿宋" w:eastAsia="仿宋" w:cs="仿宋"/>
            <w:color w:val="auto"/>
            <w:kern w:val="0"/>
            <w:sz w:val="28"/>
            <w:szCs w:val="28"/>
            <w:highlight w:val="none"/>
          </w:rPr>
          <w:t>月</w:t>
        </w:r>
      </w:ins>
      <w:ins w:id="146" w:author="易安琦" w:date="2025-09-18T16:33:10Z">
        <w:r>
          <w:rPr>
            <w:rFonts w:hint="eastAsia" w:ascii="仿宋" w:hAnsi="仿宋" w:eastAsia="仿宋" w:cs="仿宋"/>
            <w:color w:val="auto"/>
            <w:kern w:val="0"/>
            <w:sz w:val="28"/>
            <w:szCs w:val="28"/>
            <w:highlight w:val="none"/>
            <w:lang w:val="en-US" w:eastAsia="zh-CN"/>
          </w:rPr>
          <w:t xml:space="preserve">   </w:t>
        </w:r>
      </w:ins>
      <w:ins w:id="147" w:author="易安琦" w:date="2025-09-18T16:33:10Z">
        <w:r>
          <w:rPr>
            <w:rFonts w:hint="eastAsia" w:ascii="仿宋" w:hAnsi="仿宋" w:eastAsia="仿宋" w:cs="仿宋"/>
            <w:color w:val="auto"/>
            <w:kern w:val="0"/>
            <w:sz w:val="28"/>
            <w:szCs w:val="28"/>
            <w:highlight w:val="none"/>
          </w:rPr>
          <w:t>日</w:t>
        </w:r>
      </w:ins>
      <w:ins w:id="148" w:author="易安琦" w:date="2025-09-18T16:33:10Z">
        <w:r>
          <w:rPr>
            <w:rFonts w:hint="eastAsia" w:ascii="仿宋" w:hAnsi="仿宋" w:eastAsia="仿宋" w:cs="仿宋"/>
            <w:color w:val="auto"/>
            <w:kern w:val="0"/>
            <w:sz w:val="28"/>
            <w:szCs w:val="28"/>
            <w:highlight w:val="none"/>
          </w:rPr>
          <w:br w:type="page"/>
        </w:r>
      </w:ins>
    </w:p>
    <w:p>
      <w:pPr>
        <w:tabs>
          <w:tab w:val="right" w:leader="dot" w:pos="9638"/>
        </w:tabs>
        <w:spacing w:line="360" w:lineRule="auto"/>
        <w:ind w:right="420"/>
        <w:rPr>
          <w:ins w:id="149" w:author="易安琦" w:date="2025-09-18T16:33:57Z"/>
          <w:rFonts w:hint="eastAsia" w:ascii="宋体" w:hAnsi="宋体" w:eastAsia="宋体" w:cs="宋体"/>
          <w:b/>
          <w:bCs/>
          <w:color w:val="auto"/>
          <w:kern w:val="2"/>
          <w:sz w:val="30"/>
          <w:szCs w:val="30"/>
          <w:highlight w:val="none"/>
          <w:lang w:val="en-US" w:eastAsia="zh-CN" w:bidi="ar-SA"/>
        </w:rPr>
      </w:pPr>
      <w:ins w:id="150" w:author="易安琦" w:date="2025-09-18T16:33:57Z">
        <w:r>
          <w:rPr>
            <w:rFonts w:hint="eastAsia" w:ascii="宋体" w:hAnsi="宋体" w:eastAsia="宋体" w:cs="宋体"/>
            <w:b/>
            <w:bCs/>
            <w:color w:val="auto"/>
            <w:kern w:val="2"/>
            <w:sz w:val="30"/>
            <w:szCs w:val="30"/>
            <w:highlight w:val="none"/>
            <w:lang w:val="en-US" w:eastAsia="zh-CN" w:bidi="ar-SA"/>
          </w:rPr>
          <w:t>附件</w:t>
        </w:r>
      </w:ins>
      <w:ins w:id="151" w:author="易安琦" w:date="2025-09-18T16:34:00Z">
        <w:r>
          <w:rPr>
            <w:rFonts w:hint="eastAsia" w:cs="宋体"/>
            <w:b/>
            <w:bCs/>
            <w:color w:val="auto"/>
            <w:kern w:val="2"/>
            <w:sz w:val="30"/>
            <w:szCs w:val="30"/>
            <w:highlight w:val="none"/>
            <w:lang w:val="en-US" w:eastAsia="zh-CN" w:bidi="ar-SA"/>
          </w:rPr>
          <w:t>8</w:t>
        </w:r>
      </w:ins>
      <w:ins w:id="152" w:author="易安琦" w:date="2025-09-18T16:33:57Z">
        <w:r>
          <w:rPr>
            <w:rFonts w:hint="eastAsia" w:ascii="宋体" w:hAnsi="宋体" w:eastAsia="宋体" w:cs="宋体"/>
            <w:b/>
            <w:bCs/>
            <w:color w:val="auto"/>
            <w:kern w:val="2"/>
            <w:sz w:val="30"/>
            <w:szCs w:val="30"/>
            <w:highlight w:val="none"/>
            <w:lang w:val="en-US" w:eastAsia="zh-CN" w:bidi="ar-SA"/>
          </w:rPr>
          <w:t>：</w:t>
        </w:r>
      </w:ins>
    </w:p>
    <w:p>
      <w:pPr>
        <w:bidi w:val="0"/>
        <w:snapToGrid w:val="0"/>
        <w:jc w:val="left"/>
        <w:rPr>
          <w:ins w:id="153" w:author="易安琦" w:date="2025-09-18T16:33:10Z"/>
          <w:rFonts w:hint="eastAsia" w:ascii="仿宋" w:hAnsi="仿宋" w:eastAsia="仿宋" w:cs="仿宋"/>
          <w:color w:val="auto"/>
          <w:kern w:val="0"/>
          <w:sz w:val="28"/>
          <w:szCs w:val="28"/>
          <w:highlight w:val="none"/>
        </w:rPr>
      </w:pPr>
    </w:p>
    <w:bookmarkEnd w:id="38"/>
    <w:bookmarkEnd w:id="39"/>
    <w:bookmarkEnd w:id="40"/>
    <w:bookmarkEnd w:id="41"/>
    <w:p>
      <w:pPr>
        <w:pStyle w:val="3"/>
        <w:numPr>
          <w:ilvl w:val="1"/>
          <w:numId w:val="1"/>
        </w:numPr>
        <w:bidi w:val="0"/>
        <w:outlineLvl w:val="0"/>
        <w:rPr>
          <w:ins w:id="154" w:author="易安琦" w:date="2025-09-18T16:33:41Z"/>
          <w:rFonts w:hint="eastAsia"/>
          <w:color w:val="auto"/>
          <w:lang w:val="en-US" w:eastAsia="zh-CN"/>
        </w:rPr>
      </w:pPr>
      <w:ins w:id="155" w:author="易安琦" w:date="2025-09-18T16:33:41Z">
        <w:r>
          <w:rPr>
            <w:rFonts w:hint="eastAsia"/>
            <w:color w:val="auto"/>
            <w:lang w:val="en-US" w:eastAsia="zh-CN"/>
          </w:rPr>
          <w:t>技术方案</w:t>
        </w:r>
      </w:ins>
    </w:p>
    <w:p>
      <w:pPr>
        <w:bidi w:val="0"/>
        <w:snapToGrid w:val="0"/>
        <w:ind w:firstLine="0" w:firstLineChars="0"/>
        <w:jc w:val="center"/>
        <w:rPr>
          <w:ins w:id="156" w:author="易安琦" w:date="2025-09-18T16:33:41Z"/>
          <w:rFonts w:hint="eastAsia" w:ascii="仿宋" w:hAnsi="仿宋" w:eastAsia="仿宋" w:cs="仿宋"/>
          <w:color w:val="auto"/>
          <w:kern w:val="0"/>
          <w:sz w:val="26"/>
          <w:szCs w:val="26"/>
          <w:highlight w:val="none"/>
          <w:lang w:val="en-US" w:eastAsia="zh-CN"/>
        </w:rPr>
      </w:pPr>
    </w:p>
    <w:p>
      <w:pPr>
        <w:bidi w:val="0"/>
        <w:snapToGrid w:val="0"/>
        <w:ind w:firstLine="0" w:firstLineChars="0"/>
        <w:jc w:val="center"/>
        <w:rPr>
          <w:ins w:id="157" w:author="易安琦" w:date="2025-09-18T16:33:41Z"/>
          <w:rFonts w:hint="eastAsia" w:ascii="仿宋" w:hAnsi="仿宋" w:eastAsia="仿宋" w:cs="仿宋"/>
          <w:color w:val="auto"/>
          <w:kern w:val="0"/>
          <w:sz w:val="26"/>
          <w:szCs w:val="26"/>
          <w:highlight w:val="none"/>
        </w:rPr>
      </w:pPr>
      <w:ins w:id="158" w:author="易安琦" w:date="2025-09-18T16:33:41Z">
        <w:r>
          <w:rPr>
            <w:rFonts w:hint="eastAsia" w:ascii="仿宋" w:hAnsi="仿宋" w:eastAsia="仿宋" w:cs="仿宋"/>
            <w:b/>
            <w:bCs/>
            <w:color w:val="auto"/>
            <w:kern w:val="0"/>
            <w:sz w:val="48"/>
            <w:szCs w:val="48"/>
            <w:highlight w:val="none"/>
            <w:lang w:val="en-US" w:eastAsia="zh-CN"/>
          </w:rPr>
          <w:t>格式自定</w:t>
        </w:r>
      </w:ins>
    </w:p>
    <w:p>
      <w:pPr>
        <w:tabs>
          <w:tab w:val="right" w:leader="dot" w:pos="9638"/>
        </w:tabs>
        <w:spacing w:line="360" w:lineRule="auto"/>
        <w:ind w:right="420"/>
        <w:rPr>
          <w:ins w:id="159" w:author="易安琦" w:date="2025-09-18T16:33:41Z"/>
          <w:rFonts w:hint="eastAsia" w:ascii="宋体" w:hAnsi="宋体" w:eastAsia="宋体" w:cs="宋体"/>
          <w:b/>
          <w:bCs/>
          <w:color w:val="auto"/>
          <w:kern w:val="2"/>
          <w:sz w:val="30"/>
          <w:szCs w:val="30"/>
          <w:highlight w:val="none"/>
          <w:lang w:val="en-US" w:eastAsia="zh-CN" w:bidi="ar-SA"/>
        </w:rPr>
      </w:pPr>
    </w:p>
    <w:p>
      <w:pPr>
        <w:spacing w:line="240" w:lineRule="auto"/>
        <w:ind w:right="0"/>
        <w:rPr>
          <w:ins w:id="160" w:author="易安琦" w:date="2025-09-18T16:33:41Z"/>
          <w:rFonts w:hint="eastAsia" w:ascii="宋体" w:hAnsi="宋体" w:eastAsia="宋体" w:cs="宋体"/>
          <w:b/>
          <w:bCs/>
          <w:color w:val="auto"/>
          <w:kern w:val="2"/>
          <w:sz w:val="30"/>
          <w:szCs w:val="30"/>
          <w:highlight w:val="none"/>
          <w:lang w:val="en-US" w:eastAsia="zh-CN" w:bidi="ar-SA"/>
        </w:rPr>
      </w:pPr>
      <w:ins w:id="161" w:author="易安琦" w:date="2025-09-18T16:33:41Z">
        <w:r>
          <w:rPr>
            <w:rFonts w:hint="eastAsia" w:ascii="宋体" w:hAnsi="宋体" w:eastAsia="宋体" w:cs="宋体"/>
            <w:b/>
            <w:bCs/>
            <w:color w:val="auto"/>
            <w:kern w:val="2"/>
            <w:sz w:val="30"/>
            <w:szCs w:val="30"/>
            <w:highlight w:val="none"/>
            <w:lang w:val="en-US" w:eastAsia="zh-CN" w:bidi="ar-SA"/>
          </w:rPr>
          <w:br w:type="page"/>
        </w:r>
      </w:ins>
    </w:p>
    <w:p>
      <w:pPr>
        <w:tabs>
          <w:tab w:val="right" w:leader="dot" w:pos="9638"/>
        </w:tabs>
        <w:spacing w:line="360" w:lineRule="auto"/>
        <w:ind w:right="420"/>
        <w:rPr>
          <w:ins w:id="162" w:author="易安琦" w:date="2025-09-18T16:34:25Z"/>
          <w:rFonts w:hint="eastAsia" w:ascii="宋体" w:hAnsi="宋体" w:eastAsia="宋体" w:cs="宋体"/>
          <w:b/>
          <w:bCs/>
          <w:color w:val="auto"/>
          <w:kern w:val="2"/>
          <w:sz w:val="30"/>
          <w:szCs w:val="30"/>
          <w:highlight w:val="none"/>
          <w:lang w:val="en-US" w:eastAsia="zh-CN" w:bidi="ar-SA"/>
        </w:rPr>
      </w:pPr>
      <w:ins w:id="163" w:author="易安琦" w:date="2025-09-18T16:34:25Z">
        <w:r>
          <w:rPr>
            <w:rFonts w:hint="eastAsia" w:ascii="宋体" w:hAnsi="宋体" w:eastAsia="宋体" w:cs="宋体"/>
            <w:b/>
            <w:bCs/>
            <w:color w:val="auto"/>
            <w:kern w:val="2"/>
            <w:sz w:val="30"/>
            <w:szCs w:val="30"/>
            <w:highlight w:val="none"/>
            <w:lang w:val="en-US" w:eastAsia="zh-CN" w:bidi="ar-SA"/>
          </w:rPr>
          <w:t>附件</w:t>
        </w:r>
      </w:ins>
      <w:ins w:id="164" w:author="易安琦" w:date="2025-09-18T16:34:27Z">
        <w:r>
          <w:rPr>
            <w:rFonts w:hint="eastAsia" w:cs="宋体"/>
            <w:b/>
            <w:bCs/>
            <w:color w:val="auto"/>
            <w:kern w:val="2"/>
            <w:sz w:val="30"/>
            <w:szCs w:val="30"/>
            <w:highlight w:val="none"/>
            <w:lang w:val="en-US" w:eastAsia="zh-CN" w:bidi="ar-SA"/>
          </w:rPr>
          <w:t>9</w:t>
        </w:r>
      </w:ins>
      <w:ins w:id="165" w:author="易安琦" w:date="2025-09-18T16:34:25Z">
        <w:r>
          <w:rPr>
            <w:rFonts w:hint="eastAsia" w:ascii="宋体" w:hAnsi="宋体" w:eastAsia="宋体" w:cs="宋体"/>
            <w:b/>
            <w:bCs/>
            <w:color w:val="auto"/>
            <w:kern w:val="2"/>
            <w:sz w:val="30"/>
            <w:szCs w:val="30"/>
            <w:highlight w:val="none"/>
            <w:lang w:val="en-US" w:eastAsia="zh-CN" w:bidi="ar-SA"/>
          </w:rPr>
          <w:t>：</w:t>
        </w:r>
      </w:ins>
    </w:p>
    <w:p>
      <w:pPr>
        <w:pStyle w:val="18"/>
        <w:rPr>
          <w:rFonts w:hint="eastAsia"/>
          <w:lang w:val="en-US" w:eastAsia="zh-CN"/>
        </w:rPr>
      </w:pPr>
    </w:p>
    <w:p>
      <w:pPr>
        <w:pStyle w:val="3"/>
        <w:bidi w:val="0"/>
        <w:rPr>
          <w:rFonts w:hint="eastAsia"/>
          <w:lang w:val="en-US" w:eastAsia="zh-CN"/>
        </w:rPr>
      </w:pPr>
      <w:r>
        <w:rPr>
          <w:rFonts w:hint="eastAsia"/>
          <w:lang w:val="en-US" w:eastAsia="zh-CN"/>
        </w:rPr>
        <w:t>报价清单</w:t>
      </w:r>
    </w:p>
    <w:p>
      <w:pPr>
        <w:bidi w:val="0"/>
        <w:snapToGrid w:val="0"/>
        <w:ind w:firstLine="0" w:firstLineChars="0"/>
        <w:rPr>
          <w:rFonts w:hint="eastAsia" w:ascii="仿宋" w:hAnsi="仿宋" w:eastAsia="仿宋" w:cs="仿宋"/>
          <w:color w:val="auto"/>
          <w:kern w:val="0"/>
          <w:sz w:val="26"/>
          <w:szCs w:val="26"/>
          <w:highlight w:val="none"/>
          <w:lang w:val="en-US" w:eastAsia="zh-CN"/>
        </w:rPr>
      </w:pPr>
    </w:p>
    <w:p>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del w:id="166" w:author="易安琦" w:date="2025-09-18T16:34:32Z">
        <w:r>
          <w:rPr>
            <w:rFonts w:hint="default" w:cs="宋体"/>
            <w:b/>
            <w:bCs/>
            <w:color w:val="auto"/>
            <w:kern w:val="2"/>
            <w:sz w:val="30"/>
            <w:szCs w:val="30"/>
            <w:highlight w:val="none"/>
            <w:lang w:val="en-US" w:eastAsia="zh-CN" w:bidi="ar-SA"/>
          </w:rPr>
          <w:delText>8</w:delText>
        </w:r>
      </w:del>
      <w:ins w:id="167" w:author="易安琦" w:date="2025-09-18T16:34:32Z">
        <w:r>
          <w:rPr>
            <w:rFonts w:hint="eastAsia" w:cs="宋体"/>
            <w:b/>
            <w:bCs/>
            <w:color w:val="auto"/>
            <w:kern w:val="2"/>
            <w:sz w:val="30"/>
            <w:szCs w:val="30"/>
            <w:highlight w:val="none"/>
            <w:lang w:val="en-US" w:eastAsia="zh-CN" w:bidi="ar-SA"/>
          </w:rPr>
          <w:t>1</w:t>
        </w:r>
      </w:ins>
      <w:ins w:id="168" w:author="易安琦" w:date="2025-09-18T16:34:33Z">
        <w:r>
          <w:rPr>
            <w:rFonts w:hint="eastAsia" w:cs="宋体"/>
            <w:b/>
            <w:bCs/>
            <w:color w:val="auto"/>
            <w:kern w:val="2"/>
            <w:sz w:val="30"/>
            <w:szCs w:val="30"/>
            <w:highlight w:val="none"/>
            <w:lang w:val="en-US" w:eastAsia="zh-CN" w:bidi="ar-SA"/>
          </w:rPr>
          <w:t>0</w:t>
        </w:r>
      </w:ins>
      <w:r>
        <w:rPr>
          <w:rFonts w:hint="eastAsia" w:ascii="宋体" w:hAnsi="宋体" w:eastAsia="宋体" w:cs="宋体"/>
          <w:b/>
          <w:bCs/>
          <w:color w:val="auto"/>
          <w:kern w:val="2"/>
          <w:sz w:val="30"/>
          <w:szCs w:val="30"/>
          <w:highlight w:val="none"/>
          <w:lang w:val="en-US" w:eastAsia="zh-CN" w:bidi="ar-SA"/>
        </w:rPr>
        <w:t>：</w:t>
      </w:r>
    </w:p>
    <w:p>
      <w:pPr>
        <w:pStyle w:val="18"/>
        <w:rPr>
          <w:rFonts w:hint="eastAsia"/>
          <w:lang w:val="en-US" w:eastAsia="zh-CN"/>
        </w:rPr>
      </w:pPr>
    </w:p>
    <w:p>
      <w:pPr>
        <w:pStyle w:val="3"/>
        <w:bidi w:val="0"/>
        <w:rPr>
          <w:rFonts w:hint="eastAsia"/>
          <w:lang w:val="en-US" w:eastAsia="zh-CN"/>
        </w:rPr>
      </w:pPr>
      <w:r>
        <w:rPr>
          <w:rFonts w:hint="eastAsia"/>
          <w:lang w:val="en-US" w:eastAsia="zh-CN"/>
        </w:rPr>
        <w:t>报价表</w:t>
      </w:r>
    </w:p>
    <w:bookmarkEnd w:id="35"/>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项目名称：</w:t>
      </w:r>
      <w:r>
        <w:rPr>
          <w:rFonts w:hint="eastAsia" w:ascii="仿宋" w:hAnsi="仿宋" w:eastAsia="仿宋" w:cs="仿宋"/>
          <w:b w:val="0"/>
          <w:bCs w:val="0"/>
          <w:color w:val="auto"/>
          <w:kern w:val="0"/>
          <w:sz w:val="32"/>
          <w:szCs w:val="32"/>
          <w:highlight w:val="none"/>
          <w:u w:val="none"/>
        </w:rPr>
        <w:t>钟落潭生产资料仓维修工程</w:t>
      </w:r>
    </w:p>
    <w:p>
      <w:pPr>
        <w:bidi w:val="0"/>
        <w:snapToGrid w:val="0"/>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50902-01</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响应</w:t>
      </w:r>
      <w:r>
        <w:rPr>
          <w:rFonts w:hint="eastAsia" w:ascii="仿宋" w:hAnsi="仿宋" w:eastAsia="仿宋" w:cs="仿宋"/>
          <w:color w:val="auto"/>
          <w:kern w:val="0"/>
          <w:sz w:val="28"/>
          <w:szCs w:val="28"/>
          <w:highlight w:val="none"/>
        </w:rPr>
        <w:t>价格货币：人民币</w:t>
      </w:r>
    </w:p>
    <w:tbl>
      <w:tblPr>
        <w:tblStyle w:val="27"/>
        <w:tblW w:w="385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138"/>
        <w:gridCol w:w="502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00" w:hRule="atLeast"/>
          <w:jc w:val="center"/>
        </w:trPr>
        <w:tc>
          <w:tcPr>
            <w:tcW w:w="5000" w:type="pct"/>
            <w:gridSpan w:val="2"/>
            <w:tcBorders>
              <w:tl2br w:val="nil"/>
              <w:tr2bl w:val="nil"/>
            </w:tcBorders>
            <w:noWrap w:val="0"/>
            <w:vAlign w:val="center"/>
          </w:tcPr>
          <w:p>
            <w:pPr>
              <w:snapToGrid w:val="0"/>
              <w:spacing w:line="360" w:lineRule="auto"/>
              <w:ind w:firstLine="560" w:firstLineChars="200"/>
              <w:jc w:val="center"/>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kern w:val="0"/>
                <w:sz w:val="28"/>
                <w:szCs w:val="28"/>
                <w:highlight w:val="none"/>
                <w:lang w:eastAsia="zh-CN"/>
              </w:rPr>
              <w:t>报价</w:t>
            </w:r>
            <w:r>
              <w:rPr>
                <w:rFonts w:hint="eastAsia" w:ascii="仿宋" w:hAnsi="仿宋" w:eastAsia="仿宋" w:cs="仿宋"/>
                <w:b w:val="0"/>
                <w:color w:val="auto"/>
                <w:kern w:val="0"/>
                <w:sz w:val="28"/>
                <w:szCs w:val="28"/>
                <w:highlight w:val="none"/>
              </w:rPr>
              <w:t>总价（元）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4" w:hRule="atLeast"/>
          <w:jc w:val="center"/>
        </w:trPr>
        <w:tc>
          <w:tcPr>
            <w:tcW w:w="1493"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大写：</w:t>
            </w:r>
          </w:p>
        </w:tc>
        <w:tc>
          <w:tcPr>
            <w:tcW w:w="3506"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7" w:hRule="atLeast"/>
          <w:jc w:val="center"/>
        </w:trPr>
        <w:tc>
          <w:tcPr>
            <w:tcW w:w="1493"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小写：</w:t>
            </w:r>
          </w:p>
        </w:tc>
        <w:tc>
          <w:tcPr>
            <w:tcW w:w="3506"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p>
        </w:tc>
      </w:tr>
    </w:tbl>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说明：</w:t>
      </w:r>
    </w:p>
    <w:p>
      <w:pPr>
        <w:bidi w:val="0"/>
        <w:snapToGrid w:val="0"/>
        <w:ind w:left="0" w:leftChars="0"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1.此表的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价格包括服务期内产生的所有费用</w:t>
      </w:r>
      <w:r>
        <w:rPr>
          <w:rFonts w:hint="eastAsia" w:ascii="仿宋" w:hAnsi="仿宋" w:eastAsia="仿宋" w:cs="仿宋"/>
          <w:color w:val="auto"/>
          <w:kern w:val="0"/>
          <w:sz w:val="28"/>
          <w:szCs w:val="28"/>
          <w:highlight w:val="none"/>
          <w:lang w:eastAsia="zh-CN"/>
        </w:rPr>
        <w:t>（含税）</w:t>
      </w:r>
      <w:r>
        <w:rPr>
          <w:rFonts w:hint="eastAsia" w:ascii="仿宋" w:hAnsi="仿宋" w:eastAsia="仿宋" w:cs="仿宋"/>
          <w:color w:val="auto"/>
          <w:kern w:val="0"/>
          <w:sz w:val="28"/>
          <w:szCs w:val="28"/>
          <w:highlight w:val="none"/>
        </w:rPr>
        <w:t>。</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日</w:t>
      </w: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2"/>
      <w:suff w:val="nothing"/>
      <w:lvlText w:val="第%1部分、"/>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易安琦">
    <w15:presenceInfo w15:providerId="None" w15:userId="易安琦"/>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A9118C"/>
    <w:rsid w:val="06E465E1"/>
    <w:rsid w:val="06E7169D"/>
    <w:rsid w:val="06F87F6C"/>
    <w:rsid w:val="07167DC9"/>
    <w:rsid w:val="0729503B"/>
    <w:rsid w:val="072E64CA"/>
    <w:rsid w:val="076522F4"/>
    <w:rsid w:val="07757460"/>
    <w:rsid w:val="077641BC"/>
    <w:rsid w:val="078F646B"/>
    <w:rsid w:val="07B16B90"/>
    <w:rsid w:val="07BB29ED"/>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75536"/>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1F9C1523"/>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77369B"/>
    <w:rsid w:val="228C5FB3"/>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0812B7"/>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A86C70"/>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12E6D"/>
    <w:rsid w:val="42685005"/>
    <w:rsid w:val="42920818"/>
    <w:rsid w:val="42AE7B4F"/>
    <w:rsid w:val="42C32F73"/>
    <w:rsid w:val="42FF6DD0"/>
    <w:rsid w:val="43140EE7"/>
    <w:rsid w:val="431645A7"/>
    <w:rsid w:val="433E25DB"/>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416485"/>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0C092F"/>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E72B3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27BD5"/>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101C89"/>
    <w:rsid w:val="6F2D10B8"/>
    <w:rsid w:val="6F2D3316"/>
    <w:rsid w:val="6F553105"/>
    <w:rsid w:val="6F9E1C80"/>
    <w:rsid w:val="6FBC0D97"/>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91B19"/>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2">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3">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4">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5">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6">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8">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11">
    <w:name w:val="index 8"/>
    <w:basedOn w:val="1"/>
    <w:next w:val="1"/>
    <w:qFormat/>
    <w:uiPriority w:val="0"/>
    <w:pPr>
      <w:ind w:left="1400" w:leftChars="1400"/>
    </w:pPr>
  </w:style>
  <w:style w:type="paragraph" w:styleId="12">
    <w:name w:val="Normal Indent"/>
    <w:basedOn w:val="1"/>
    <w:qFormat/>
    <w:uiPriority w:val="0"/>
    <w:pPr>
      <w:ind w:firstLine="420" w:firstLineChars="200"/>
    </w:pPr>
  </w:style>
  <w:style w:type="paragraph" w:styleId="13">
    <w:name w:val="annotation text"/>
    <w:basedOn w:val="1"/>
    <w:qFormat/>
    <w:uiPriority w:val="0"/>
    <w:pPr>
      <w:jc w:val="left"/>
    </w:pPr>
  </w:style>
  <w:style w:type="paragraph" w:styleId="14">
    <w:name w:val="Body Text"/>
    <w:basedOn w:val="1"/>
    <w:next w:val="15"/>
    <w:qFormat/>
    <w:uiPriority w:val="0"/>
    <w:pPr>
      <w:spacing w:after="120" w:afterLines="0" w:afterAutospacing="0"/>
    </w:pPr>
    <w:rPr>
      <w:rFonts w:ascii="宋体" w:hAnsi="宋体" w:eastAsia="宋体" w:cs="宋体"/>
      <w:kern w:val="2"/>
      <w:u w:val="none"/>
    </w:rPr>
  </w:style>
  <w:style w:type="paragraph" w:styleId="15">
    <w:name w:val="toc 5"/>
    <w:basedOn w:val="1"/>
    <w:next w:val="1"/>
    <w:qFormat/>
    <w:uiPriority w:val="0"/>
    <w:pPr>
      <w:ind w:left="1680" w:leftChars="800"/>
    </w:pPr>
  </w:style>
  <w:style w:type="paragraph" w:styleId="16">
    <w:name w:val="Body Text Indent"/>
    <w:basedOn w:val="1"/>
    <w:qFormat/>
    <w:uiPriority w:val="0"/>
    <w:pPr>
      <w:spacing w:after="120" w:afterLines="0" w:afterAutospacing="0"/>
      <w:ind w:left="420" w:leftChars="200"/>
    </w:pPr>
  </w:style>
  <w:style w:type="paragraph" w:styleId="17">
    <w:name w:val="toc 3"/>
    <w:basedOn w:val="1"/>
    <w:next w:val="1"/>
    <w:qFormat/>
    <w:uiPriority w:val="0"/>
    <w:pPr>
      <w:ind w:left="840" w:leftChars="400"/>
    </w:pPr>
  </w:style>
  <w:style w:type="paragraph" w:styleId="18">
    <w:name w:val="Plain Text"/>
    <w:basedOn w:val="1"/>
    <w:qFormat/>
    <w:uiPriority w:val="0"/>
    <w:rPr>
      <w:rFonts w:ascii="宋体" w:hAnsi="Courier New"/>
    </w:r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6"/>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2"/>
    <w:qFormat/>
    <w:uiPriority w:val="0"/>
    <w:rPr>
      <w:rFonts w:ascii="宋体" w:hAnsi="宋体" w:eastAsia="宋体" w:cs="宋体"/>
      <w:b/>
      <w:bCs/>
      <w:color w:val="FF0000"/>
      <w:sz w:val="32"/>
      <w:szCs w:val="32"/>
      <w:u w:val="none"/>
    </w:rPr>
  </w:style>
  <w:style w:type="character" w:customStyle="1" w:styleId="32">
    <w:name w:val="标题 2 Char"/>
    <w:link w:val="3"/>
    <w:qFormat/>
    <w:uiPriority w:val="0"/>
    <w:rPr>
      <w:rFonts w:ascii="宋体" w:hAnsi="宋体" w:eastAsia="宋体" w:cs="宋体"/>
      <w:b/>
      <w:color w:val="1D2BDD"/>
      <w:sz w:val="30"/>
    </w:rPr>
  </w:style>
  <w:style w:type="character" w:customStyle="1" w:styleId="33">
    <w:name w:val="标题 3 Char"/>
    <w:link w:val="4"/>
    <w:qFormat/>
    <w:uiPriority w:val="0"/>
    <w:rPr>
      <w:rFonts w:ascii="宋体" w:hAnsi="宋体" w:eastAsia="宋体"/>
      <w:b/>
      <w:color w:val="00B050"/>
      <w:sz w:val="28"/>
      <w:szCs w:val="28"/>
    </w:rPr>
  </w:style>
  <w:style w:type="character" w:customStyle="1" w:styleId="34">
    <w:name w:val="标题 5 Char"/>
    <w:link w:val="6"/>
    <w:qFormat/>
    <w:uiPriority w:val="0"/>
    <w:rPr>
      <w:rFonts w:ascii="宋体" w:hAnsi="宋体" w:eastAsia="仿宋" w:cs="仿宋"/>
      <w:b/>
      <w:sz w:val="28"/>
    </w:rPr>
  </w:style>
  <w:style w:type="character" w:customStyle="1" w:styleId="35">
    <w:name w:val="标题 4 字符"/>
    <w:link w:val="5"/>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2"/>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5"/>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18"/>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2118</Words>
  <Characters>2261</Characters>
  <Lines>0</Lines>
  <Paragraphs>0</Paragraphs>
  <TotalTime>4</TotalTime>
  <ScaleCrop>false</ScaleCrop>
  <LinksUpToDate>false</LinksUpToDate>
  <CharactersWithSpaces>2452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易安琦</cp:lastModifiedBy>
  <dcterms:modified xsi:type="dcterms:W3CDTF">2025-09-18T08:38:17Z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BBE6B05D0F3F41D1AB40341E6724266D_13</vt:lpwstr>
  </property>
  <property fmtid="{D5CDD505-2E9C-101B-9397-08002B2CF9AE}" pid="4" name="KSOTemplateDocerSaveRecord">
    <vt:lpwstr>eyJoZGlkIjoiMTdlYWI5YjBlOTk4YjBlZWZjZjcwY2Q4NDFmZjk1YmEiLCJ1c2VySWQiOiI0MTgzMjIzODQifQ==</vt:lpwstr>
  </property>
</Properties>
</file>