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spacing w:val="0"/>
          <w:w w:val="85"/>
        </w:rPr>
      </w:pPr>
      <w:r>
        <w:rPr>
          <w:rFonts w:hint="eastAsia" w:ascii="方正小标宋简体" w:hAnsi="小标宋" w:eastAsia="方正小标宋简体" w:cs="方正小标宋简体"/>
          <w:b/>
          <w:bCs w:val="0"/>
          <w:color w:val="FF0000"/>
          <w:spacing w:val="0"/>
          <w:w w:val="85"/>
          <w:kern w:val="2"/>
          <w:sz w:val="72"/>
          <w:szCs w:val="72"/>
          <w:lang w:val="en-US" w:eastAsia="zh-CN" w:bidi="ar"/>
        </w:rPr>
        <w:drawing>
          <wp:anchor distT="0" distB="0" distL="114300" distR="114300" simplePos="0" relativeHeight="251659264" behindDoc="0" locked="0" layoutInCell="1" allowOverlap="1">
            <wp:simplePos x="0" y="0"/>
            <wp:positionH relativeFrom="column">
              <wp:posOffset>-175260</wp:posOffset>
            </wp:positionH>
            <wp:positionV relativeFrom="page">
              <wp:posOffset>1356995</wp:posOffset>
            </wp:positionV>
            <wp:extent cx="5833110" cy="125730"/>
            <wp:effectExtent l="0" t="0" r="15240" b="7620"/>
            <wp:wrapNone/>
            <wp:docPr id="1" name="图片 2" descr="区委办模板（底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区委办模板（底线）"/>
                    <pic:cNvPicPr>
                      <a:picLocks noChangeAspect="1"/>
                    </pic:cNvPicPr>
                  </pic:nvPicPr>
                  <pic:blipFill>
                    <a:blip r:embed="rId9"/>
                    <a:stretch>
                      <a:fillRect/>
                    </a:stretch>
                  </pic:blipFill>
                  <pic:spPr>
                    <a:xfrm flipH="1" flipV="1">
                      <a:off x="0" y="0"/>
                      <a:ext cx="5833110" cy="125730"/>
                    </a:xfrm>
                    <a:prstGeom prst="rect">
                      <a:avLst/>
                    </a:prstGeom>
                    <a:noFill/>
                    <a:ln>
                      <a:noFill/>
                    </a:ln>
                  </pic:spPr>
                </pic:pic>
              </a:graphicData>
            </a:graphic>
          </wp:anchor>
        </w:drawing>
      </w:r>
      <w:r>
        <w:rPr>
          <w:rFonts w:hint="eastAsia" w:ascii="方正小标宋简体" w:hAnsi="小标宋" w:eastAsia="方正小标宋简体" w:cs="方正小标宋简体"/>
          <w:b/>
          <w:bCs w:val="0"/>
          <w:color w:val="FF0000"/>
          <w:spacing w:val="0"/>
          <w:w w:val="85"/>
          <w:kern w:val="2"/>
          <w:sz w:val="72"/>
          <w:szCs w:val="72"/>
          <w:lang w:val="en-US" w:eastAsia="zh-CN" w:bidi="ar"/>
        </w:rPr>
        <w:t>广州白云供销物资回收有限公司</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lang w:val="en-US" w:eastAsia="zh-CN"/>
        </w:rPr>
        <w:t>白云区大件家具处理中心破碎机设备</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lang w:val="en-US" w:eastAsia="zh-CN"/>
        </w:rPr>
        <w:t>修复和拆装项目询价公告</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kern w:val="0"/>
          <w:sz w:val="32"/>
          <w:szCs w:val="32"/>
        </w:rPr>
      </w:pPr>
      <w:bookmarkStart w:id="0" w:name="_GoBack"/>
      <w:bookmarkEnd w:id="0"/>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广州白云供销物资回收有限公司</w:t>
      </w:r>
      <w:r>
        <w:rPr>
          <w:rFonts w:hint="eastAsia" w:ascii="仿宋_GB2312" w:hAnsi="仿宋_GB2312" w:eastAsia="仿宋_GB2312" w:cs="仿宋_GB2312"/>
          <w:color w:val="auto"/>
          <w:kern w:val="0"/>
          <w:sz w:val="32"/>
          <w:szCs w:val="32"/>
          <w:highlight w:val="none"/>
          <w:lang w:val="en-US" w:eastAsia="zh-CN"/>
        </w:rPr>
        <w:t>拟对白云区大件家具处理中心破碎机设备修复和拆装项目进行采购服务</w:t>
      </w:r>
      <w:r>
        <w:rPr>
          <w:rFonts w:hint="eastAsia" w:ascii="仿宋_GB2312" w:hAnsi="仿宋_GB2312" w:eastAsia="仿宋_GB2312" w:cs="仿宋_GB2312"/>
          <w:color w:val="auto"/>
          <w:kern w:val="0"/>
          <w:sz w:val="32"/>
          <w:szCs w:val="32"/>
          <w:lang w:val="en-US" w:eastAsia="zh-CN"/>
        </w:rPr>
        <w:t>，现以公开询价方式择优选择服务单位。欢迎具备相应资格的企业报名，公告内容如下：</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一、</w:t>
      </w:r>
      <w:r>
        <w:rPr>
          <w:rFonts w:hint="eastAsia" w:ascii="仿宋_GB2312" w:hAnsi="仿宋_GB2312" w:eastAsia="仿宋_GB2312" w:cs="仿宋_GB2312"/>
          <w:b/>
          <w:bCs/>
          <w:color w:val="auto"/>
          <w:kern w:val="0"/>
          <w:sz w:val="32"/>
          <w:szCs w:val="32"/>
          <w:lang w:val="en-US" w:eastAsia="zh-CN"/>
        </w:rPr>
        <w:t>项目名称：</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白云区大件家具处理中心破碎机设备修复和拆装项目。</w:t>
      </w:r>
    </w:p>
    <w:p>
      <w:pPr>
        <w:pStyle w:val="2"/>
        <w:numPr>
          <w:ilvl w:val="0"/>
          <w:numId w:val="0"/>
        </w:numPr>
        <w:spacing w:before="0" w:after="0" w:line="560" w:lineRule="exact"/>
        <w:ind w:left="0" w:leftChars="0"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44"/>
          <w:sz w:val="32"/>
          <w:szCs w:val="32"/>
          <w:lang w:val="en-US" w:eastAsia="zh-CN" w:bidi="ar-SA"/>
        </w:rPr>
        <w:t>二、</w:t>
      </w:r>
      <w:r>
        <w:rPr>
          <w:rFonts w:hint="eastAsia" w:ascii="仿宋_GB2312" w:hAnsi="仿宋_GB2312" w:eastAsia="仿宋_GB2312" w:cs="仿宋_GB2312"/>
          <w:b/>
          <w:bCs/>
          <w:color w:val="auto"/>
          <w:sz w:val="32"/>
          <w:szCs w:val="32"/>
          <w:highlight w:val="none"/>
          <w:lang w:val="en-US" w:eastAsia="zh-CN"/>
        </w:rPr>
        <w:t>项目概况：</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白云区大件家具处理中心破碎机设备修复和拆装项目，项目地址位于广州市白云区龙归街道永兴村龙兴东北一横路3号（白云区大件家具处理中心）。</w:t>
      </w:r>
    </w:p>
    <w:p>
      <w:pPr>
        <w:pStyle w:val="2"/>
        <w:numPr>
          <w:ilvl w:val="0"/>
          <w:numId w:val="0"/>
        </w:numPr>
        <w:spacing w:before="0" w:after="0" w:line="560" w:lineRule="exact"/>
        <w:ind w:left="0" w:leftChars="0"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kern w:val="44"/>
          <w:sz w:val="32"/>
          <w:szCs w:val="32"/>
          <w:lang w:val="en-US" w:eastAsia="zh-CN" w:bidi="ar-SA"/>
        </w:rPr>
        <w:t>三、</w:t>
      </w:r>
      <w:r>
        <w:rPr>
          <w:rFonts w:hint="eastAsia" w:ascii="仿宋_GB2312" w:hAnsi="仿宋_GB2312" w:eastAsia="仿宋_GB2312" w:cs="仿宋_GB2312"/>
          <w:b/>
          <w:bCs/>
          <w:color w:val="auto"/>
          <w:sz w:val="32"/>
          <w:szCs w:val="32"/>
          <w:highlight w:val="none"/>
          <w:lang w:val="en-US" w:eastAsia="zh-CN"/>
        </w:rPr>
        <w:t>最高限价：</w:t>
      </w:r>
    </w:p>
    <w:p>
      <w:pPr>
        <w:keepNext w:val="0"/>
        <w:keepLines w:val="0"/>
        <w:widowControl/>
        <w:numPr>
          <w:ilvl w:val="0"/>
          <w:numId w:val="0"/>
        </w:numPr>
        <w:shd w:val="clear" w:color="auto" w:fill="FFFFFF"/>
        <w:spacing w:before="0" w:after="0" w:line="560" w:lineRule="exact"/>
        <w:ind w:left="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kern w:val="0"/>
          <w:sz w:val="32"/>
          <w:szCs w:val="32"/>
          <w:highlight w:val="none"/>
          <w:lang w:val="en-US" w:eastAsia="zh-CN" w:bidi="ar-SA"/>
        </w:rPr>
        <w:t>白云区大件家具处理中心破碎机设备修复和拆装项目</w:t>
      </w:r>
      <w:r>
        <w:rPr>
          <w:rFonts w:hint="eastAsia" w:ascii="仿宋_GB2312" w:hAnsi="仿宋_GB2312" w:eastAsia="仿宋_GB2312" w:cs="仿宋_GB2312"/>
          <w:b/>
          <w:bCs/>
          <w:color w:val="auto"/>
          <w:kern w:val="0"/>
          <w:sz w:val="32"/>
          <w:szCs w:val="32"/>
          <w:highlight w:val="none"/>
          <w:lang w:val="en-US" w:eastAsia="zh-CN" w:bidi="ar-SA"/>
        </w:rPr>
        <w:t>最高限价为人民币</w:t>
      </w:r>
      <w:r>
        <w:rPr>
          <w:rFonts w:hint="eastAsia" w:ascii="仿宋_GB2312" w:hAnsi="仿宋_GB2312" w:eastAsia="仿宋_GB2312" w:cs="仿宋_GB2312"/>
          <w:b/>
          <w:bCs/>
          <w:color w:val="auto"/>
          <w:kern w:val="0"/>
          <w:sz w:val="32"/>
          <w:szCs w:val="32"/>
          <w:highlight w:val="none"/>
          <w:u w:val="single"/>
          <w:lang w:val="en-US" w:eastAsia="zh-CN" w:bidi="ar-SA"/>
        </w:rPr>
        <w:t>299630</w:t>
      </w:r>
      <w:r>
        <w:rPr>
          <w:rFonts w:hint="eastAsia" w:ascii="仿宋_GB2312" w:hAnsi="仿宋_GB2312" w:eastAsia="仿宋_GB2312" w:cs="仿宋_GB2312"/>
          <w:b/>
          <w:bCs/>
          <w:color w:val="auto"/>
          <w:kern w:val="0"/>
          <w:sz w:val="32"/>
          <w:szCs w:val="32"/>
          <w:highlight w:val="none"/>
          <w:lang w:val="en-US" w:eastAsia="zh-CN" w:bidi="ar-SA"/>
        </w:rPr>
        <w:t>元（人民币）</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报价超过上限视为无效报价，此费用为项目包干价，我司不再支付任何其他额外费用,通过综合评分法择优选择</w:t>
      </w:r>
      <w:r>
        <w:rPr>
          <w:rFonts w:hint="eastAsia" w:ascii="仿宋_GB2312" w:hAnsi="仿宋_GB2312" w:eastAsia="仿宋_GB2312" w:cs="仿宋_GB2312"/>
          <w:color w:val="auto"/>
          <w:kern w:val="0"/>
          <w:sz w:val="32"/>
          <w:szCs w:val="32"/>
          <w:highlight w:val="none"/>
          <w:lang w:val="en-US" w:eastAsia="zh-CN"/>
        </w:rPr>
        <w:t>服务单位</w:t>
      </w:r>
      <w:r>
        <w:rPr>
          <w:rFonts w:hint="eastAsia" w:ascii="仿宋_GB2312" w:hAnsi="仿宋_GB2312" w:eastAsia="仿宋_GB2312" w:cs="仿宋_GB2312"/>
          <w:b w:val="0"/>
          <w:bCs w:val="0"/>
          <w:color w:val="auto"/>
          <w:kern w:val="0"/>
          <w:sz w:val="32"/>
          <w:szCs w:val="32"/>
          <w:lang w:val="en-US" w:eastAsia="zh-CN" w:bidi="ar-SA"/>
        </w:rPr>
        <w:t>。中标单位需开具增值税专用发票。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四、</w:t>
      </w:r>
      <w:r>
        <w:rPr>
          <w:rFonts w:hint="eastAsia" w:ascii="仿宋_GB2312" w:hAnsi="仿宋_GB2312" w:eastAsia="仿宋_GB2312" w:cs="仿宋_GB2312"/>
          <w:b/>
          <w:bCs/>
          <w:color w:val="auto"/>
          <w:kern w:val="0"/>
          <w:sz w:val="32"/>
          <w:szCs w:val="32"/>
          <w:lang w:val="en-US" w:eastAsia="zh-CN"/>
        </w:rPr>
        <w:t>服务内容及要求：</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drawing>
          <wp:anchor distT="0" distB="0" distL="114300" distR="114300" simplePos="0" relativeHeight="251660288" behindDoc="0" locked="0" layoutInCell="1" allowOverlap="1">
            <wp:simplePos x="0" y="0"/>
            <wp:positionH relativeFrom="column">
              <wp:posOffset>-153670</wp:posOffset>
            </wp:positionH>
            <wp:positionV relativeFrom="page">
              <wp:posOffset>9770745</wp:posOffset>
            </wp:positionV>
            <wp:extent cx="5833110" cy="125730"/>
            <wp:effectExtent l="0" t="0" r="15240" b="7620"/>
            <wp:wrapNone/>
            <wp:docPr id="2" name="图片 4" descr="区委办模板（底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区委办模板（底线）"/>
                    <pic:cNvPicPr>
                      <a:picLocks noChangeAspect="1"/>
                    </pic:cNvPicPr>
                  </pic:nvPicPr>
                  <pic:blipFill>
                    <a:blip r:embed="rId9"/>
                    <a:stretch>
                      <a:fillRect/>
                    </a:stretch>
                  </pic:blipFill>
                  <pic:spPr>
                    <a:xfrm flipH="1">
                      <a:off x="0" y="0"/>
                      <a:ext cx="5833110" cy="125730"/>
                    </a:xfrm>
                    <a:prstGeom prst="rect">
                      <a:avLst/>
                    </a:prstGeom>
                    <a:noFill/>
                    <a:ln>
                      <a:noFill/>
                    </a:ln>
                  </pic:spPr>
                </pic:pic>
              </a:graphicData>
            </a:graphic>
          </wp:anchor>
        </w:drawing>
      </w:r>
      <w:r>
        <w:rPr>
          <w:rFonts w:hint="eastAsia" w:ascii="仿宋_GB2312" w:hAnsi="仿宋_GB2312" w:eastAsia="仿宋_GB2312" w:cs="仿宋_GB2312"/>
          <w:color w:val="auto"/>
          <w:sz w:val="32"/>
          <w:szCs w:val="32"/>
          <w:lang w:val="en-US" w:eastAsia="zh-CN"/>
        </w:rPr>
        <w:t>（一）对白云区大件家具处理中心一破双轴破碎机刀轴（2根）进行修复，由中标商负责往返运输，修复后需送到白云区大件家具处理中心，修复后破碎效果需达到正常水平。</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（二）对白云区大件家具处理中心二破</w:t>
      </w:r>
      <w:r>
        <w:rPr>
          <w:rFonts w:hint="eastAsia" w:ascii="仿宋_GB2312" w:hAnsi="仿宋_GB2312" w:eastAsia="仿宋_GB2312" w:cs="仿宋_GB2312"/>
          <w:color w:val="auto"/>
          <w:sz w:val="32"/>
          <w:szCs w:val="32"/>
          <w:highlight w:val="none"/>
          <w:u w:val="none"/>
          <w:lang w:val="en-US" w:eastAsia="zh-CN"/>
        </w:rPr>
        <w:t>四轴破碎机刀轴（4根）</w:t>
      </w:r>
      <w:r>
        <w:rPr>
          <w:rFonts w:hint="eastAsia" w:ascii="仿宋_GB2312" w:hAnsi="仿宋_GB2312" w:eastAsia="仿宋_GB2312" w:cs="仿宋_GB2312"/>
          <w:color w:val="auto"/>
          <w:sz w:val="32"/>
          <w:szCs w:val="32"/>
          <w:lang w:val="en-US" w:eastAsia="zh-CN"/>
        </w:rPr>
        <w:t>进行修复，由中标商负责往返运输，修复后需送到白云区大件家具处理中心，并对二破四轴破碎机进行整体拆装调试，破碎效果需达到正常水平。</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（三）修复后的破碎机正常（非人为破坏）使用时长需不少于1500个小时。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（四）对白云区大件家具处理中心一破双轴、二破四轴破碎机刀轴轴承、轴承盖、油封盖（各2套）和一破双轴破碎机锁母（4条）等配件进行采购及更换。</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sz w:val="32"/>
          <w:szCs w:val="32"/>
          <w:lang w:val="en-US" w:eastAsia="zh-CN"/>
        </w:rPr>
        <w:t>（五）在质保期内，若修复的设备出现质量问题，中标方应免费维修或更换。质保期后，应提供有偿的优质后续服务，包括但不限于维修、改进、技术支持、咨询等。即使在低价中标的情况下，质保和后续服务条款要求依然严格执行。</w:t>
      </w:r>
    </w:p>
    <w:p>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rPr>
        <w:t>五、修复及安装期限</w:t>
      </w:r>
      <w:r>
        <w:rPr>
          <w:rFonts w:hint="eastAsia" w:ascii="仿宋_GB2312" w:hAnsi="仿宋_GB2312" w:eastAsia="仿宋_GB2312" w:cs="仿宋_GB2312"/>
          <w:b/>
          <w:bCs/>
          <w:color w:val="auto"/>
          <w:sz w:val="32"/>
          <w:szCs w:val="32"/>
          <w:lang w:val="en-US" w:eastAsia="zh-CN"/>
        </w:rPr>
        <w:t>：</w:t>
      </w:r>
    </w:p>
    <w:p>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自合同签订</w:t>
      </w:r>
      <w:r>
        <w:rPr>
          <w:rFonts w:hint="eastAsia" w:ascii="仿宋_GB2312" w:hAnsi="仿宋_GB2312" w:eastAsia="仿宋_GB2312" w:cs="仿宋_GB2312"/>
          <w:color w:val="auto"/>
          <w:sz w:val="32"/>
          <w:szCs w:val="32"/>
          <w:u w:val="none"/>
          <w:lang w:val="en-US" w:eastAsia="zh-CN"/>
        </w:rPr>
        <w:t>之日</w:t>
      </w:r>
      <w:r>
        <w:rPr>
          <w:rFonts w:hint="eastAsia" w:ascii="仿宋_GB2312" w:hAnsi="仿宋_GB2312" w:eastAsia="仿宋_GB2312" w:cs="仿宋_GB2312"/>
          <w:color w:val="auto"/>
          <w:sz w:val="32"/>
          <w:szCs w:val="32"/>
          <w:highlight w:val="none"/>
          <w:u w:val="none"/>
          <w:lang w:val="en-US" w:eastAsia="zh-CN"/>
        </w:rPr>
        <w:t>起</w:t>
      </w:r>
      <w:r>
        <w:rPr>
          <w:rFonts w:hint="eastAsia" w:ascii="仿宋_GB2312" w:hAnsi="仿宋_GB2312" w:eastAsia="仿宋_GB2312" w:cs="仿宋_GB2312"/>
          <w:color w:val="auto"/>
          <w:sz w:val="32"/>
          <w:szCs w:val="32"/>
          <w:highlight w:val="none"/>
          <w:u w:val="single"/>
          <w:lang w:val="en-US" w:eastAsia="zh-CN"/>
        </w:rPr>
        <w:t>44</w:t>
      </w:r>
      <w:r>
        <w:rPr>
          <w:rFonts w:hint="eastAsia" w:ascii="仿宋_GB2312" w:hAnsi="仿宋_GB2312" w:eastAsia="仿宋_GB2312" w:cs="仿宋_GB2312"/>
          <w:color w:val="auto"/>
          <w:sz w:val="32"/>
          <w:szCs w:val="32"/>
          <w:highlight w:val="none"/>
          <w:u w:val="none"/>
          <w:lang w:val="en-US" w:eastAsia="zh-CN"/>
        </w:rPr>
        <w:t>日</w:t>
      </w:r>
      <w:r>
        <w:rPr>
          <w:rFonts w:hint="eastAsia" w:ascii="仿宋_GB2312" w:hAnsi="仿宋_GB2312" w:eastAsia="仿宋_GB2312" w:cs="仿宋_GB2312"/>
          <w:color w:val="auto"/>
          <w:sz w:val="32"/>
          <w:szCs w:val="32"/>
          <w:u w:val="none"/>
          <w:lang w:val="en-US" w:eastAsia="zh-CN"/>
        </w:rPr>
        <w:t>历天</w:t>
      </w:r>
      <w:r>
        <w:rPr>
          <w:rFonts w:hint="eastAsia" w:ascii="仿宋_GB2312" w:hAnsi="仿宋_GB2312" w:eastAsia="仿宋_GB2312" w:cs="仿宋_GB2312"/>
          <w:sz w:val="32"/>
          <w:szCs w:val="32"/>
          <w:u w:val="none"/>
          <w:lang w:val="en-US" w:eastAsia="zh-CN"/>
        </w:rPr>
        <w:t>内完成修复、运输、拆装并投入使用。</w:t>
      </w:r>
    </w:p>
    <w:p>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643" w:firstLineChars="200"/>
        <w:jc w:val="left"/>
        <w:textAlignment w:val="auto"/>
        <w:rPr>
          <w:rFonts w:hint="eastAsia"/>
          <w:lang w:val="en-US" w:eastAsia="zh-CN"/>
        </w:rPr>
      </w:pPr>
      <w:r>
        <w:rPr>
          <w:rFonts w:hint="eastAsia" w:ascii="仿宋_GB2312" w:hAnsi="仿宋_GB2312" w:eastAsia="仿宋_GB2312" w:cs="仿宋_GB2312"/>
          <w:b/>
          <w:bCs/>
          <w:color w:val="auto"/>
          <w:kern w:val="0"/>
          <w:sz w:val="32"/>
          <w:szCs w:val="32"/>
          <w:lang w:val="en-US" w:eastAsia="zh-CN"/>
        </w:rPr>
        <w:t>六、结算方式</w:t>
      </w:r>
      <w:r>
        <w:rPr>
          <w:rFonts w:hint="eastAsia" w:ascii="仿宋_GB2312" w:hAnsi="仿宋_GB2312" w:eastAsia="仿宋_GB2312" w:cs="仿宋_GB2312"/>
          <w:b/>
          <w:bCs/>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color w:val="auto"/>
          <w:kern w:val="0"/>
          <w:sz w:val="32"/>
          <w:szCs w:val="32"/>
          <w:lang w:val="en-US" w:eastAsia="zh-CN"/>
        </w:rPr>
        <w:t>分期支付，具体结算方式以双方签订的合同为准。</w:t>
      </w:r>
    </w:p>
    <w:p>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七、资格要求：</w:t>
      </w:r>
    </w:p>
    <w:p>
      <w:pPr>
        <w:pStyle w:val="44"/>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（一）合法经营资质。供应商必须是具有独立承担民事责任能力的在中华人民共和国境内注册的法人或其他组织，需提供有效的企业</w:t>
      </w:r>
      <w:r>
        <w:rPr>
          <w:rFonts w:hint="eastAsia" w:ascii="仿宋_GB2312" w:hAnsi="仿宋_GB2312" w:eastAsia="仿宋_GB2312" w:cs="仿宋_GB2312"/>
          <w:b/>
          <w:bCs/>
          <w:sz w:val="32"/>
          <w:szCs w:val="32"/>
          <w:highlight w:val="none"/>
          <w:lang w:val="en-US" w:eastAsia="zh-CN"/>
        </w:rPr>
        <w:t>营业执照</w:t>
      </w:r>
      <w:r>
        <w:rPr>
          <w:rFonts w:hint="eastAsia" w:ascii="仿宋_GB2312" w:hAnsi="仿宋_GB2312" w:eastAsia="仿宋_GB2312" w:cs="仿宋_GB2312"/>
          <w:sz w:val="32"/>
          <w:szCs w:val="32"/>
          <w:highlight w:val="none"/>
          <w:lang w:val="en-US" w:eastAsia="zh-CN"/>
        </w:rPr>
        <w:t>副本复印件并加盖单位公章。营业执照经营范围应涵盖本次采购服务的相关内容。</w:t>
      </w:r>
    </w:p>
    <w:p>
      <w:pPr>
        <w:pStyle w:val="44"/>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（二）不得被法院列入</w:t>
      </w:r>
      <w:r>
        <w:rPr>
          <w:rFonts w:hint="eastAsia" w:ascii="仿宋_GB2312" w:hAnsi="仿宋_GB2312" w:eastAsia="仿宋_GB2312" w:cs="仿宋_GB2312"/>
          <w:b/>
          <w:bCs/>
          <w:sz w:val="32"/>
          <w:szCs w:val="32"/>
          <w:highlight w:val="none"/>
          <w:lang w:val="en-US" w:eastAsia="zh-CN"/>
        </w:rPr>
        <w:t>“严重违法失信名单（黑名单）”</w:t>
      </w:r>
      <w:r>
        <w:rPr>
          <w:rFonts w:hint="eastAsia" w:ascii="仿宋_GB2312" w:hAnsi="仿宋_GB2312" w:eastAsia="仿宋_GB2312" w:cs="仿宋_GB2312"/>
          <w:sz w:val="32"/>
          <w:szCs w:val="32"/>
          <w:highlight w:val="none"/>
          <w:lang w:val="en-US" w:eastAsia="zh-CN"/>
        </w:rPr>
        <w:t>，以国家企业信用信息公示系统（http://www.gsxt.gov.cn/）严重违法失信名单（黑名单）信息查询结果为准。需提供“清晰可见的报告或截图”并加盖单位公章。</w:t>
      </w:r>
    </w:p>
    <w:p>
      <w:pPr>
        <w:pStyle w:val="44"/>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sz w:val="32"/>
          <w:szCs w:val="32"/>
          <w:highlight w:val="none"/>
          <w:lang w:val="en-US" w:eastAsia="zh-CN"/>
        </w:rPr>
        <w:t>（三）不得被国家企业信用信息公示系统（http://www.gsxt.gov.cn/）列入</w:t>
      </w:r>
      <w:r>
        <w:rPr>
          <w:rFonts w:hint="eastAsia" w:ascii="仿宋_GB2312" w:hAnsi="仿宋_GB2312" w:eastAsia="仿宋_GB2312" w:cs="仿宋_GB2312"/>
          <w:b/>
          <w:bCs/>
          <w:sz w:val="32"/>
          <w:szCs w:val="32"/>
          <w:highlight w:val="none"/>
          <w:lang w:val="en-US" w:eastAsia="zh-CN"/>
        </w:rPr>
        <w:t>“经营异常名录”</w:t>
      </w:r>
      <w:r>
        <w:rPr>
          <w:rFonts w:hint="eastAsia" w:ascii="仿宋_GB2312" w:hAnsi="仿宋_GB2312" w:eastAsia="仿宋_GB2312" w:cs="仿宋_GB2312"/>
          <w:sz w:val="32"/>
          <w:szCs w:val="32"/>
          <w:highlight w:val="none"/>
          <w:lang w:val="en-US" w:eastAsia="zh-CN"/>
        </w:rPr>
        <w:t>信息。需提供“清晰可见的报告或截图”并加盖单位公章。</w:t>
      </w:r>
    </w:p>
    <w:p>
      <w:pPr>
        <w:pStyle w:val="44"/>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（四）本项目不接受联合体报价，需提供“</w:t>
      </w:r>
      <w:r>
        <w:rPr>
          <w:rFonts w:hint="eastAsia" w:ascii="仿宋_GB2312" w:hAnsi="仿宋_GB2312" w:eastAsia="仿宋_GB2312" w:cs="仿宋_GB2312"/>
          <w:b/>
          <w:bCs/>
          <w:sz w:val="32"/>
          <w:szCs w:val="32"/>
          <w:highlight w:val="none"/>
          <w:lang w:val="en-US" w:eastAsia="zh-CN"/>
        </w:rPr>
        <w:t>非联合体声明函”</w:t>
      </w:r>
      <w:r>
        <w:rPr>
          <w:rFonts w:hint="eastAsia" w:ascii="仿宋_GB2312" w:hAnsi="仿宋_GB2312" w:eastAsia="仿宋_GB2312" w:cs="仿宋_GB2312"/>
          <w:sz w:val="32"/>
          <w:szCs w:val="32"/>
          <w:highlight w:val="none"/>
          <w:lang w:val="en-US" w:eastAsia="zh-CN"/>
        </w:rPr>
        <w:t>并加盖单位公章（格式见附件）。</w:t>
      </w:r>
    </w:p>
    <w:p>
      <w:pPr>
        <w:pStyle w:val="44"/>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u w:val="none"/>
          <w:lang w:val="en-US" w:eastAsia="zh-CN"/>
        </w:rPr>
        <w:t>本项目不接受存在关联关系或存在历史关联关系的单位报价。</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八、资料要求：</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（一）资格要求所需文件（详见资格要求）。</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（二）法定代表人资格证明书及授权委托书（详见附件）。</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（三）服务方案（格式自拟）。</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（四）售后方案（格式自拟）。</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color w:val="auto"/>
          <w:kern w:val="0"/>
          <w:sz w:val="32"/>
          <w:szCs w:val="32"/>
          <w:lang w:val="en-US" w:eastAsia="zh-CN" w:bidi="ar-SA"/>
        </w:rPr>
        <w:t>（五）商务条款（详见择优评审表）。</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color w:val="auto"/>
          <w:kern w:val="0"/>
          <w:sz w:val="32"/>
          <w:szCs w:val="32"/>
          <w:lang w:val="en-US" w:eastAsia="zh-CN" w:bidi="ar-SA"/>
        </w:rPr>
        <w:t>（六）报价表（附报价明细）。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bidi="ar-SA"/>
        </w:rPr>
        <w:t>所有复印件及提供或出具的资料文件均应加盖公章。</w:t>
      </w:r>
      <w:r>
        <w:rPr>
          <w:rFonts w:hint="eastAsia" w:ascii="仿宋_GB2312" w:hAnsi="仿宋_GB2312" w:eastAsia="仿宋_GB2312" w:cs="仿宋_GB2312"/>
          <w:color w:val="auto"/>
          <w:kern w:val="0"/>
          <w:sz w:val="32"/>
          <w:szCs w:val="32"/>
          <w:lang w:val="en-US" w:eastAsia="zh-CN"/>
        </w:rPr>
        <w:t>正本一份，副本四份，</w:t>
      </w:r>
      <w:r>
        <w:rPr>
          <w:rFonts w:hint="eastAsia" w:ascii="仿宋_GB2312" w:hAnsi="仿宋_GB2312" w:eastAsia="仿宋_GB2312" w:cs="仿宋_GB2312"/>
          <w:color w:val="auto"/>
          <w:sz w:val="32"/>
          <w:szCs w:val="32"/>
          <w:lang w:val="en-US" w:eastAsia="zh-CN"/>
        </w:rPr>
        <w:t>装订成册，</w:t>
      </w:r>
      <w:r>
        <w:rPr>
          <w:rFonts w:hint="eastAsia" w:ascii="仿宋_GB2312" w:hAnsi="仿宋_GB2312" w:eastAsia="仿宋_GB2312" w:cs="仿宋_GB2312"/>
          <w:color w:val="auto"/>
          <w:kern w:val="0"/>
          <w:sz w:val="32"/>
          <w:szCs w:val="32"/>
          <w:lang w:val="en-US" w:eastAsia="zh-CN"/>
        </w:rPr>
        <w:t xml:space="preserve">用信封袋密封，并在密封袋上注明 </w:t>
      </w:r>
      <w:r>
        <w:rPr>
          <w:rFonts w:hint="eastAsia" w:ascii="仿宋_GB2312" w:hAnsi="仿宋_GB2312" w:eastAsia="仿宋_GB2312" w:cs="仿宋_GB2312"/>
          <w:b/>
          <w:bCs/>
          <w:color w:val="auto"/>
          <w:kern w:val="0"/>
          <w:sz w:val="32"/>
          <w:szCs w:val="32"/>
          <w:lang w:val="en-US" w:eastAsia="zh-CN"/>
        </w:rPr>
        <w:t>“白云区大件家具处理中心破碎机设备修复和拆装项目</w:t>
      </w:r>
      <w:r>
        <w:rPr>
          <w:rFonts w:hint="eastAsia" w:ascii="仿宋_GB2312" w:hAnsi="宋体" w:eastAsia="仿宋_GB2312" w:cs="仿宋_GB2312"/>
          <w:b w:val="0"/>
          <w:bCs w:val="0"/>
          <w:kern w:val="0"/>
          <w:sz w:val="32"/>
          <w:szCs w:val="32"/>
        </w:rPr>
        <w:t>。</w:t>
      </w:r>
      <w:r>
        <w:rPr>
          <w:rFonts w:hint="eastAsia" w:ascii="仿宋_GB2312" w:hAnsi="仿宋_GB2312" w:eastAsia="仿宋_GB2312" w:cs="仿宋_GB2312"/>
          <w:b/>
          <w:bCs/>
          <w:color w:val="auto"/>
          <w:kern w:val="0"/>
          <w:sz w:val="32"/>
          <w:szCs w:val="32"/>
          <w:lang w:val="en-US" w:eastAsia="zh-CN"/>
        </w:rPr>
        <w:t>报价文件</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b/>
          <w:bCs/>
          <w:color w:val="auto"/>
          <w:kern w:val="0"/>
          <w:sz w:val="32"/>
          <w:szCs w:val="32"/>
          <w:lang w:val="en-US" w:eastAsia="zh-CN"/>
        </w:rPr>
        <w:t>“报价单位名称”</w:t>
      </w:r>
      <w:r>
        <w:rPr>
          <w:rFonts w:hint="eastAsia" w:ascii="仿宋_GB2312" w:hAnsi="仿宋_GB2312" w:eastAsia="仿宋_GB2312" w:cs="仿宋_GB2312"/>
          <w:color w:val="auto"/>
          <w:kern w:val="0"/>
          <w:sz w:val="32"/>
          <w:szCs w:val="32"/>
          <w:lang w:val="en-US" w:eastAsia="zh-CN"/>
        </w:rPr>
        <w:t>字样，密封处加盖单位公章，报价文件材料不按上述要求提供或不符合要求的，作废标处理。符合报价资格及资料合规的报价单位不少于3家。</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w:t>
      </w:r>
      <w:r>
        <w:rPr>
          <w:rFonts w:hint="default" w:ascii="仿宋_GB2312" w:hAnsi="仿宋_GB2312" w:eastAsia="仿宋_GB2312" w:cs="仿宋_GB2312"/>
          <w:b/>
          <w:bCs/>
          <w:sz w:val="32"/>
          <w:szCs w:val="32"/>
          <w:lang w:val="en-US" w:eastAsia="zh-CN"/>
        </w:rPr>
        <w:t>获取</w:t>
      </w:r>
      <w:r>
        <w:rPr>
          <w:rFonts w:hint="eastAsia" w:ascii="仿宋_GB2312" w:hAnsi="仿宋_GB2312" w:eastAsia="仿宋_GB2312" w:cs="仿宋_GB2312"/>
          <w:b/>
          <w:bCs/>
          <w:sz w:val="32"/>
          <w:szCs w:val="32"/>
          <w:lang w:val="en-US" w:eastAsia="zh-CN"/>
        </w:rPr>
        <w:t>询价</w:t>
      </w:r>
      <w:r>
        <w:rPr>
          <w:rFonts w:hint="default" w:ascii="仿宋_GB2312" w:hAnsi="仿宋_GB2312" w:eastAsia="仿宋_GB2312" w:cs="仿宋_GB2312"/>
          <w:b/>
          <w:bCs/>
          <w:sz w:val="32"/>
          <w:szCs w:val="32"/>
          <w:lang w:val="en-US" w:eastAsia="zh-CN"/>
        </w:rPr>
        <w:t>文件：</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（一）公告及报名时间：</w:t>
      </w:r>
      <w:r>
        <w:rPr>
          <w:rFonts w:hint="eastAsia" w:ascii="仿宋_GB2312" w:hAnsi="仿宋_GB2312" w:eastAsia="仿宋_GB2312" w:cs="仿宋_GB2312"/>
          <w:color w:val="auto"/>
          <w:sz w:val="32"/>
          <w:szCs w:val="32"/>
          <w:highlight w:val="none"/>
          <w:u w:val="single"/>
          <w:lang w:val="en-US" w:eastAsia="zh-CN"/>
        </w:rPr>
        <w:t>2026</w:t>
      </w:r>
      <w:r>
        <w:rPr>
          <w:rFonts w:hint="eastAsia"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u w:val="single"/>
          <w:lang w:val="en-US" w:eastAsia="zh-CN"/>
        </w:rPr>
        <w:t>4</w:t>
      </w:r>
      <w:r>
        <w:rPr>
          <w:rFonts w:hint="eastAsia" w:ascii="仿宋_GB2312" w:hAnsi="仿宋_GB2312" w:eastAsia="仿宋_GB2312" w:cs="仿宋_GB2312"/>
          <w:color w:val="auto"/>
          <w:sz w:val="32"/>
          <w:szCs w:val="32"/>
          <w:highlight w:val="none"/>
          <w:lang w:val="en-US" w:eastAsia="zh-CN"/>
        </w:rPr>
        <w:t>月</w:t>
      </w:r>
      <w:r>
        <w:rPr>
          <w:rFonts w:hint="eastAsia" w:ascii="仿宋_GB2312" w:hAnsi="仿宋_GB2312" w:eastAsia="仿宋_GB2312" w:cs="仿宋_GB2312"/>
          <w:color w:val="auto"/>
          <w:sz w:val="32"/>
          <w:szCs w:val="32"/>
          <w:highlight w:val="none"/>
          <w:u w:val="single"/>
          <w:lang w:val="en-US" w:eastAsia="zh-CN"/>
        </w:rPr>
        <w:t>8</w:t>
      </w:r>
      <w:r>
        <w:rPr>
          <w:rFonts w:hint="eastAsia" w:ascii="仿宋_GB2312" w:hAnsi="仿宋_GB2312" w:eastAsia="仿宋_GB2312" w:cs="仿宋_GB2312"/>
          <w:color w:val="auto"/>
          <w:sz w:val="32"/>
          <w:szCs w:val="32"/>
          <w:highlight w:val="none"/>
          <w:lang w:val="en-US" w:eastAsia="zh-CN"/>
        </w:rPr>
        <w:t>日至</w:t>
      </w:r>
      <w:r>
        <w:rPr>
          <w:rFonts w:hint="eastAsia" w:ascii="仿宋_GB2312" w:hAnsi="仿宋_GB2312" w:eastAsia="仿宋_GB2312" w:cs="仿宋_GB2312"/>
          <w:color w:val="auto"/>
          <w:sz w:val="32"/>
          <w:szCs w:val="32"/>
          <w:highlight w:val="none"/>
          <w:u w:val="single"/>
          <w:lang w:val="en-US" w:eastAsia="zh-CN"/>
        </w:rPr>
        <w:t>2026</w:t>
      </w:r>
      <w:r>
        <w:rPr>
          <w:rFonts w:hint="eastAsia"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u w:val="single"/>
          <w:lang w:val="en-US" w:eastAsia="zh-CN"/>
        </w:rPr>
        <w:t>4</w:t>
      </w:r>
      <w:r>
        <w:rPr>
          <w:rFonts w:hint="eastAsia" w:ascii="仿宋_GB2312" w:hAnsi="仿宋_GB2312" w:eastAsia="仿宋_GB2312" w:cs="仿宋_GB2312"/>
          <w:color w:val="auto"/>
          <w:sz w:val="32"/>
          <w:szCs w:val="32"/>
          <w:highlight w:val="none"/>
          <w:lang w:val="en-US" w:eastAsia="zh-CN"/>
        </w:rPr>
        <w:t>月</w:t>
      </w:r>
      <w:r>
        <w:rPr>
          <w:rFonts w:hint="eastAsia" w:ascii="仿宋_GB2312" w:hAnsi="仿宋_GB2312" w:eastAsia="仿宋_GB2312" w:cs="仿宋_GB2312"/>
          <w:color w:val="auto"/>
          <w:sz w:val="32"/>
          <w:szCs w:val="32"/>
          <w:highlight w:val="none"/>
          <w:u w:val="single"/>
          <w:lang w:val="en-US" w:eastAsia="zh-CN"/>
        </w:rPr>
        <w:t>15</w:t>
      </w:r>
      <w:r>
        <w:rPr>
          <w:rFonts w:hint="eastAsia" w:ascii="仿宋_GB2312" w:hAnsi="仿宋_GB2312" w:eastAsia="仿宋_GB2312" w:cs="仿宋_GB2312"/>
          <w:color w:val="auto"/>
          <w:sz w:val="32"/>
          <w:szCs w:val="32"/>
          <w:highlight w:val="none"/>
          <w:lang w:val="en-US" w:eastAsia="zh-CN"/>
        </w:rPr>
        <w:t>日</w:t>
      </w:r>
      <w:r>
        <w:rPr>
          <w:rFonts w:hint="eastAsia" w:ascii="仿宋_GB2312" w:hAnsi="仿宋_GB2312" w:eastAsia="仿宋_GB2312" w:cs="仿宋_GB2312"/>
          <w:color w:val="auto"/>
          <w:sz w:val="32"/>
          <w:szCs w:val="32"/>
          <w:lang w:val="en-US" w:eastAsia="zh-CN"/>
        </w:rPr>
        <w:t>，工作日上午</w:t>
      </w:r>
      <w:r>
        <w:rPr>
          <w:rFonts w:hint="eastAsia" w:ascii="仿宋_GB2312" w:hAnsi="仿宋_GB2312" w:eastAsia="仿宋_GB2312" w:cs="仿宋_GB2312"/>
          <w:color w:val="auto"/>
          <w:sz w:val="32"/>
          <w:szCs w:val="32"/>
          <w:u w:val="single"/>
          <w:lang w:val="en-US" w:eastAsia="zh-CN"/>
        </w:rPr>
        <w:t>9:00</w:t>
      </w:r>
      <w:r>
        <w:rPr>
          <w:rFonts w:hint="eastAsia" w:ascii="仿宋_GB2312" w:hAnsi="仿宋_GB2312" w:eastAsia="仿宋_GB2312" w:cs="仿宋_GB2312"/>
          <w:color w:val="auto"/>
          <w:sz w:val="32"/>
          <w:szCs w:val="32"/>
          <w:lang w:val="en-US" w:eastAsia="zh-CN"/>
        </w:rPr>
        <w:t>至下午</w:t>
      </w:r>
      <w:r>
        <w:rPr>
          <w:rFonts w:hint="eastAsia" w:ascii="仿宋_GB2312" w:hAnsi="仿宋_GB2312" w:eastAsia="仿宋_GB2312" w:cs="仿宋_GB2312"/>
          <w:color w:val="auto"/>
          <w:sz w:val="32"/>
          <w:szCs w:val="32"/>
          <w:u w:val="single"/>
          <w:lang w:val="en-US" w:eastAsia="zh-CN"/>
        </w:rPr>
        <w:t>18:00</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（二）获取文件方式：符合资格要求的可在我司门户网站www.bycoop.com下载询价文件。</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Regular" w:hAnsi="Times New Roman Regular" w:eastAsia="仿宋_GB2312" w:cs="Times New Roman Regular"/>
          <w:color w:val="auto"/>
          <w:sz w:val="32"/>
          <w:szCs w:val="32"/>
          <w:lang w:val="en-US" w:eastAsia="zh-CN"/>
        </w:rPr>
      </w:pPr>
      <w:r>
        <w:rPr>
          <w:rFonts w:hint="default" w:ascii="Times New Roman Regular" w:hAnsi="Times New Roman Regular" w:eastAsia="仿宋_GB2312" w:cs="Times New Roman Regular"/>
          <w:color w:val="auto"/>
          <w:sz w:val="32"/>
          <w:szCs w:val="32"/>
          <w:lang w:val="en-US" w:eastAsia="zh-CN"/>
        </w:rPr>
        <w:t xml:space="preserve">    </w:t>
      </w:r>
      <w:r>
        <w:rPr>
          <w:rFonts w:hint="default" w:ascii="仿宋_GB2312" w:hAnsi="仿宋_GB2312" w:eastAsia="仿宋_GB2312" w:cs="仿宋_GB2312"/>
          <w:b/>
          <w:bCs/>
          <w:color w:val="auto"/>
          <w:sz w:val="32"/>
          <w:szCs w:val="32"/>
          <w:lang w:val="en-US" w:eastAsia="zh-CN"/>
        </w:rPr>
        <w:t>十、报价文件递交时间：</w:t>
      </w:r>
      <w:r>
        <w:rPr>
          <w:rFonts w:hint="eastAsia" w:ascii="仿宋_GB2312" w:hAnsi="仿宋_GB2312" w:eastAsia="仿宋_GB2312" w:cs="仿宋_GB2312"/>
          <w:color w:val="auto"/>
          <w:sz w:val="32"/>
          <w:szCs w:val="32"/>
          <w:u w:val="single"/>
          <w:lang w:val="en-US" w:eastAsia="zh-CN"/>
        </w:rPr>
        <w:t>2026</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u w:val="single"/>
          <w:lang w:val="en-US" w:eastAsia="zh-CN"/>
        </w:rPr>
        <w:t>4</w:t>
      </w:r>
      <w:r>
        <w:rPr>
          <w:rFonts w:hint="eastAsia" w:ascii="仿宋_GB2312" w:hAnsi="仿宋_GB2312" w:eastAsia="仿宋_GB2312" w:cs="仿宋_GB2312"/>
          <w:color w:val="auto"/>
          <w:sz w:val="32"/>
          <w:szCs w:val="32"/>
          <w:lang w:val="en-US" w:eastAsia="zh-CN"/>
        </w:rPr>
        <w:t>月</w:t>
      </w:r>
      <w:r>
        <w:rPr>
          <w:rFonts w:hint="eastAsia" w:ascii="仿宋_GB2312" w:hAnsi="仿宋_GB2312" w:eastAsia="仿宋_GB2312" w:cs="仿宋_GB2312"/>
          <w:color w:val="auto"/>
          <w:sz w:val="32"/>
          <w:szCs w:val="32"/>
          <w:u w:val="single"/>
          <w:lang w:val="en-US" w:eastAsia="zh-CN"/>
        </w:rPr>
        <w:t>15</w:t>
      </w:r>
      <w:r>
        <w:rPr>
          <w:rFonts w:hint="eastAsia" w:ascii="仿宋_GB2312" w:hAnsi="仿宋_GB2312" w:eastAsia="仿宋_GB2312" w:cs="仿宋_GB2312"/>
          <w:color w:val="auto"/>
          <w:sz w:val="32"/>
          <w:szCs w:val="32"/>
          <w:lang w:val="en-US" w:eastAsia="zh-CN"/>
        </w:rPr>
        <w:t>日下午</w:t>
      </w:r>
      <w:r>
        <w:rPr>
          <w:rFonts w:hint="eastAsia" w:ascii="仿宋_GB2312" w:hAnsi="仿宋_GB2312" w:eastAsia="仿宋_GB2312" w:cs="仿宋_GB2312"/>
          <w:color w:val="auto"/>
          <w:sz w:val="32"/>
          <w:szCs w:val="32"/>
          <w:u w:val="single"/>
          <w:lang w:val="en-US" w:eastAsia="zh-CN"/>
        </w:rPr>
        <w:t>18:00</w:t>
      </w:r>
      <w:r>
        <w:rPr>
          <w:rFonts w:hint="eastAsia" w:ascii="仿宋_GB2312" w:hAnsi="仿宋_GB2312" w:eastAsia="仿宋_GB2312" w:cs="仿宋_GB2312"/>
          <w:color w:val="auto"/>
          <w:sz w:val="32"/>
          <w:szCs w:val="32"/>
          <w:lang w:val="en-US" w:eastAsia="zh-CN"/>
        </w:rPr>
        <w:t>前</w:t>
      </w:r>
      <w:r>
        <w:rPr>
          <w:rFonts w:hint="default" w:ascii="Times New Roman Regular" w:hAnsi="Times New Roman Regular" w:eastAsia="仿宋_GB2312" w:cs="Times New Roman Regular"/>
          <w:color w:val="auto"/>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32"/>
          <w:szCs w:val="32"/>
          <w:lang w:val="en-US" w:eastAsia="zh-CN"/>
        </w:rPr>
      </w:pPr>
      <w:r>
        <w:rPr>
          <w:rFonts w:hint="default" w:ascii="Times New Roman Regular" w:hAnsi="Times New Roman Regular" w:eastAsia="仿宋" w:cs="Times New Roman Regular"/>
          <w:color w:val="auto"/>
          <w:kern w:val="0"/>
          <w:sz w:val="32"/>
          <w:szCs w:val="32"/>
          <w:lang w:val="en-US" w:eastAsia="zh-CN"/>
        </w:rPr>
        <w:t xml:space="preserve">   </w:t>
      </w:r>
      <w:r>
        <w:rPr>
          <w:rFonts w:hint="default" w:ascii="Times New Roman Regular" w:hAnsi="Times New Roman Regular" w:eastAsia="黑体" w:cs="Times New Roman Regular"/>
          <w:color w:val="auto"/>
          <w:kern w:val="0"/>
          <w:sz w:val="32"/>
          <w:szCs w:val="32"/>
          <w:lang w:val="en-US" w:eastAsia="zh-CN"/>
        </w:rPr>
        <w:t xml:space="preserve"> </w:t>
      </w:r>
      <w:r>
        <w:rPr>
          <w:rFonts w:hint="default"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lang w:val="en-US" w:eastAsia="zh-CN"/>
        </w:rPr>
        <w:t>一</w:t>
      </w:r>
      <w:r>
        <w:rPr>
          <w:rFonts w:hint="default" w:ascii="仿宋_GB2312" w:hAnsi="仿宋_GB2312" w:eastAsia="仿宋_GB2312" w:cs="仿宋_GB2312"/>
          <w:b/>
          <w:bCs/>
          <w:sz w:val="32"/>
          <w:szCs w:val="32"/>
          <w:lang w:val="en-US" w:eastAsia="zh-CN"/>
        </w:rPr>
        <w:t>、报价文件递交地点</w:t>
      </w:r>
      <w:r>
        <w:rPr>
          <w:rFonts w:hint="eastAsia" w:ascii="仿宋_GB2312" w:hAnsi="仿宋_GB2312" w:eastAsia="仿宋_GB2312" w:cs="仿宋_GB2312"/>
          <w:b/>
          <w:bCs/>
          <w:sz w:val="32"/>
          <w:szCs w:val="32"/>
          <w:lang w:val="en-US" w:eastAsia="zh-CN"/>
        </w:rPr>
        <w:t>和联系方式</w:t>
      </w:r>
      <w:r>
        <w:rPr>
          <w:rFonts w:hint="default" w:ascii="仿宋_GB2312" w:hAnsi="仿宋_GB2312" w:eastAsia="仿宋_GB2312" w:cs="仿宋_GB2312"/>
          <w:b/>
          <w:bCs/>
          <w:sz w:val="32"/>
          <w:szCs w:val="32"/>
          <w:lang w:val="en-US" w:eastAsia="zh-CN"/>
        </w:rPr>
        <w:t>：</w:t>
      </w:r>
      <w:r>
        <w:rPr>
          <w:rFonts w:hint="eastAsia" w:ascii="仿宋_GB2312" w:hAnsi="仿宋_GB2312" w:eastAsia="仿宋_GB2312" w:cs="仿宋_GB2312"/>
          <w:color w:val="auto"/>
          <w:kern w:val="0"/>
          <w:sz w:val="32"/>
          <w:szCs w:val="32"/>
          <w:lang w:val="en-US" w:eastAsia="zh-CN"/>
        </w:rPr>
        <w:t>广州市白云区白云大道南685号阁屏商务大厦四楼。联系人：陆工，联系方式：020-86418845。</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十二、合同签订：</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中标单位应在接到中标通知后及时与我司签订合同。合同条款将以本询价公告及中标单位的响应文件内容为基础进行拟定。</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附件：1.封面</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sz w:val="32"/>
          <w:szCs w:val="32"/>
          <w:lang w:val="en-US" w:eastAsia="zh-CN"/>
        </w:rPr>
        <w:t>2.营业执照</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3.未被法院列入“失信被执行人”的截图或报告</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4.未被列入“经营（活动）异常名录”的截图或报告</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bidi="ar-SA"/>
        </w:rPr>
        <w:t>法定代表人资格证明书及授权委托书</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6.非联合体声明函</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7.报价表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8.择优评审表</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广州白云供销物资回收有限公司</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lang w:val="en-US" w:eastAsia="zh-CN"/>
        </w:rPr>
        <w:sectPr>
          <w:headerReference r:id="rId3" w:type="first"/>
          <w:footerReference r:id="rId5" w:type="first"/>
          <w:footerReference r:id="rId4" w:type="default"/>
          <w:pgSz w:w="11906" w:h="16838"/>
          <w:pgMar w:top="1134" w:right="1633" w:bottom="1134" w:left="1633" w:header="851" w:footer="992" w:gutter="0"/>
          <w:pgNumType w:fmt="decimal"/>
          <w:cols w:space="720" w:num="1"/>
          <w:docGrid w:type="lines" w:linePitch="312" w:charSpace="0"/>
        </w:sectPr>
      </w:pPr>
      <w:r>
        <w:rPr>
          <w:rFonts w:hint="eastAsia" w:ascii="仿宋_GB2312" w:hAnsi="仿宋_GB2312" w:eastAsia="仿宋_GB2312" w:cs="仿宋_GB2312"/>
          <w:kern w:val="0"/>
          <w:sz w:val="32"/>
          <w:szCs w:val="32"/>
          <w:lang w:val="en-US" w:eastAsia="zh-CN"/>
        </w:rPr>
        <w:t xml:space="preserve">                            2026年4月</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kern w:val="0"/>
          <w:sz w:val="32"/>
          <w:szCs w:val="32"/>
          <w:lang w:val="en-US" w:eastAsia="zh-CN"/>
        </w:rPr>
        <w:t>日</w:t>
      </w: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附件1：封面</w:t>
      </w: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center"/>
        <w:textAlignment w:val="auto"/>
        <w:rPr>
          <w:rFonts w:hint="eastAsia" w:ascii="黑体" w:hAnsi="黑体" w:eastAsia="黑体" w:cs="黑体"/>
          <w:b/>
          <w:bCs/>
          <w:color w:val="auto"/>
          <w:kern w:val="0"/>
          <w:sz w:val="60"/>
          <w:szCs w:val="60"/>
          <w:lang w:val="en-US" w:eastAsia="zh-CN"/>
        </w:rPr>
      </w:pPr>
      <w:r>
        <w:rPr>
          <w:rFonts w:hint="eastAsia" w:ascii="黑体" w:hAnsi="黑体" w:eastAsia="黑体" w:cs="黑体"/>
          <w:b/>
          <w:bCs/>
          <w:color w:val="auto"/>
          <w:kern w:val="0"/>
          <w:sz w:val="60"/>
          <w:szCs w:val="60"/>
          <w:lang w:val="en-US" w:eastAsia="zh-CN"/>
        </w:rPr>
        <w:t>白云区大件家具处理中心破碎机设备修复和拆装项目</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center"/>
        <w:textAlignment w:val="auto"/>
        <w:rPr>
          <w:rFonts w:hint="eastAsia" w:ascii="黑体" w:hAnsi="黑体" w:eastAsia="黑体" w:cs="黑体"/>
          <w:b/>
          <w:bCs/>
          <w:color w:val="auto"/>
          <w:kern w:val="0"/>
          <w:sz w:val="60"/>
          <w:szCs w:val="60"/>
          <w:lang w:val="en-US" w:eastAsia="zh-CN"/>
        </w:rPr>
      </w:pPr>
      <w:r>
        <w:rPr>
          <w:rFonts w:hint="eastAsia" w:ascii="黑体" w:hAnsi="黑体" w:eastAsia="黑体" w:cs="黑体"/>
          <w:b/>
          <w:bCs/>
          <w:color w:val="auto"/>
          <w:kern w:val="0"/>
          <w:sz w:val="60"/>
          <w:szCs w:val="60"/>
          <w:lang w:val="en-US" w:eastAsia="zh-CN"/>
        </w:rPr>
        <w:t>报价文件</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center"/>
        <w:textAlignment w:val="auto"/>
        <w:rPr>
          <w:rFonts w:hint="eastAsia" w:ascii="黑体" w:hAnsi="黑体" w:eastAsia="黑体" w:cs="黑体"/>
          <w:b/>
          <w:bCs/>
          <w:color w:val="auto"/>
          <w:kern w:val="0"/>
          <w:sz w:val="52"/>
          <w:szCs w:val="5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both"/>
        <w:textAlignment w:val="auto"/>
        <w:rPr>
          <w:rFonts w:hint="eastAsia" w:ascii="黑体" w:hAnsi="黑体" w:eastAsia="黑体" w:cs="黑体"/>
          <w:b w:val="0"/>
          <w:bCs w:val="0"/>
          <w:color w:val="auto"/>
          <w:kern w:val="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both"/>
        <w:textAlignment w:val="auto"/>
        <w:rPr>
          <w:rFonts w:hint="eastAsia" w:ascii="黑体" w:hAnsi="黑体" w:eastAsia="黑体" w:cs="黑体"/>
          <w:b w:val="0"/>
          <w:bCs w:val="0"/>
          <w:color w:val="auto"/>
          <w:kern w:val="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jc w:val="both"/>
        <w:textAlignment w:val="auto"/>
        <w:rPr>
          <w:rFonts w:hint="eastAsia" w:ascii="黑体" w:hAnsi="黑体" w:eastAsia="黑体" w:cs="黑体"/>
          <w:b w:val="0"/>
          <w:bCs w:val="0"/>
          <w:color w:val="auto"/>
          <w:kern w:val="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ind w:firstLine="640" w:firstLineChars="200"/>
        <w:jc w:val="both"/>
        <w:textAlignment w:val="auto"/>
        <w:rPr>
          <w:rFonts w:hint="default" w:ascii="黑体" w:hAnsi="黑体" w:eastAsia="黑体" w:cs="黑体"/>
          <w:b w:val="0"/>
          <w:bCs w:val="0"/>
          <w:color w:val="auto"/>
          <w:kern w:val="0"/>
          <w:sz w:val="32"/>
          <w:szCs w:val="32"/>
          <w:u w:val="single"/>
          <w:lang w:val="en-US" w:eastAsia="zh-CN"/>
        </w:rPr>
      </w:pPr>
      <w:r>
        <w:rPr>
          <w:rFonts w:hint="eastAsia" w:ascii="黑体" w:hAnsi="黑体" w:eastAsia="黑体" w:cs="黑体"/>
          <w:b w:val="0"/>
          <w:bCs w:val="0"/>
          <w:color w:val="auto"/>
          <w:kern w:val="0"/>
          <w:sz w:val="32"/>
          <w:szCs w:val="32"/>
          <w:lang w:val="en-US" w:eastAsia="zh-CN"/>
        </w:rPr>
        <w:t xml:space="preserve">报价单位（盖章）： </w:t>
      </w:r>
      <w:r>
        <w:rPr>
          <w:rFonts w:hint="eastAsia" w:ascii="黑体" w:hAnsi="黑体" w:eastAsia="黑体" w:cs="黑体"/>
          <w:b w:val="0"/>
          <w:bCs w:val="0"/>
          <w:color w:val="auto"/>
          <w:kern w:val="0"/>
          <w:sz w:val="32"/>
          <w:szCs w:val="32"/>
          <w:u w:val="single"/>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ind w:firstLine="640" w:firstLineChars="200"/>
        <w:jc w:val="both"/>
        <w:textAlignment w:val="auto"/>
        <w:rPr>
          <w:rFonts w:hint="default"/>
          <w:b/>
          <w:color w:val="auto"/>
          <w:sz w:val="30"/>
          <w:szCs w:val="30"/>
          <w:highlight w:val="none"/>
          <w:lang w:val="en-US"/>
        </w:rPr>
      </w:pPr>
      <w:r>
        <w:rPr>
          <w:rFonts w:hint="eastAsia" w:ascii="黑体" w:hAnsi="黑体" w:eastAsia="黑体" w:cs="黑体"/>
          <w:b w:val="0"/>
          <w:bCs w:val="0"/>
          <w:color w:val="auto"/>
          <w:kern w:val="0"/>
          <w:sz w:val="32"/>
          <w:szCs w:val="32"/>
          <w:lang w:val="en-US" w:eastAsia="zh-CN"/>
        </w:rPr>
        <w:t>法定代表人或</w:t>
      </w:r>
      <w:r>
        <w:rPr>
          <w:rFonts w:hint="eastAsia"/>
          <w:b/>
          <w:color w:val="auto"/>
          <w:sz w:val="30"/>
          <w:szCs w:val="30"/>
          <w:highlight w:val="none"/>
          <w:lang w:val="en-US" w:eastAsia="zh-CN"/>
        </w:rPr>
        <w:t>授权委托人（签字）</w:t>
      </w:r>
      <w:r>
        <w:rPr>
          <w:rFonts w:hint="eastAsia"/>
          <w:b/>
          <w:color w:val="auto"/>
          <w:sz w:val="30"/>
          <w:szCs w:val="30"/>
          <w:highlight w:val="none"/>
        </w:rPr>
        <w:t>：</w:t>
      </w:r>
      <w:r>
        <w:rPr>
          <w:rFonts w:hint="eastAsia" w:ascii="黑体" w:hAnsi="黑体" w:eastAsia="黑体" w:cs="黑体"/>
          <w:b w:val="0"/>
          <w:bCs w:val="0"/>
          <w:color w:val="auto"/>
          <w:kern w:val="0"/>
          <w:sz w:val="32"/>
          <w:szCs w:val="32"/>
          <w:u w:val="single"/>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720" w:lineRule="auto"/>
        <w:ind w:firstLine="640" w:firstLineChars="200"/>
        <w:jc w:val="both"/>
        <w:textAlignment w:val="auto"/>
        <w:rPr>
          <w:rFonts w:hint="default" w:ascii="黑体" w:hAnsi="黑体" w:eastAsia="黑体" w:cs="黑体"/>
          <w:b/>
          <w:bCs/>
          <w:color w:val="auto"/>
          <w:kern w:val="0"/>
          <w:sz w:val="52"/>
          <w:szCs w:val="52"/>
          <w:lang w:val="en-US" w:eastAsia="zh-CN"/>
        </w:rPr>
      </w:pPr>
      <w:r>
        <w:rPr>
          <w:rFonts w:hint="eastAsia" w:ascii="黑体" w:hAnsi="黑体" w:eastAsia="黑体" w:cs="黑体"/>
          <w:b w:val="0"/>
          <w:bCs/>
          <w:color w:val="auto"/>
          <w:sz w:val="32"/>
          <w:szCs w:val="32"/>
          <w:highlight w:val="none"/>
          <w:lang w:val="en-US" w:eastAsia="zh-CN"/>
        </w:rPr>
        <w:t>报价日期：</w:t>
      </w:r>
      <w:r>
        <w:rPr>
          <w:rFonts w:hint="eastAsia" w:ascii="黑体" w:hAnsi="黑体" w:eastAsia="黑体" w:cs="黑体"/>
          <w:b w:val="0"/>
          <w:bCs w:val="0"/>
          <w:color w:val="auto"/>
          <w:kern w:val="0"/>
          <w:sz w:val="32"/>
          <w:szCs w:val="32"/>
          <w:u w:val="single"/>
          <w:lang w:val="en-US" w:eastAsia="zh-CN"/>
        </w:rPr>
        <w:t xml:space="preserve">                                    </w:t>
      </w:r>
    </w:p>
    <w:p>
      <w:pPr>
        <w:widowControl/>
        <w:numPr>
          <w:ilvl w:val="0"/>
          <w:numId w:val="0"/>
        </w:numPr>
        <w:shd w:val="clear" w:color="auto" w:fill="FFFFFF"/>
        <w:spacing w:line="240" w:lineRule="auto"/>
        <w:jc w:val="left"/>
        <w:rPr>
          <w:rFonts w:hint="eastAsia" w:ascii="仿宋_GB2312" w:hAnsi="仿宋_GB2312" w:eastAsia="仿宋_GB2312" w:cs="仿宋_GB2312"/>
          <w:color w:val="auto"/>
          <w:sz w:val="32"/>
          <w:szCs w:val="32"/>
          <w:lang w:val="en-US" w:eastAsia="zh-CN"/>
        </w:rPr>
      </w:pPr>
    </w:p>
    <w:p>
      <w:pPr>
        <w:widowControl/>
        <w:numPr>
          <w:ilvl w:val="0"/>
          <w:numId w:val="0"/>
        </w:numPr>
        <w:shd w:val="clear" w:color="auto" w:fill="FFFFFF"/>
        <w:spacing w:line="520" w:lineRule="exact"/>
        <w:jc w:val="left"/>
        <w:rPr>
          <w:rFonts w:hint="default" w:ascii="仿宋_GB2312" w:hAnsi="仿宋_GB2312" w:eastAsia="仿宋_GB2312" w:cs="仿宋_GB2312"/>
          <w:sz w:val="32"/>
          <w:szCs w:val="32"/>
          <w:highlight w:val="none"/>
          <w:lang w:val="en-US" w:eastAsia="zh-CN"/>
        </w:rPr>
        <w:sectPr>
          <w:pgSz w:w="11906" w:h="16838"/>
          <w:pgMar w:top="2098" w:right="1644" w:bottom="1984" w:left="1587" w:header="851" w:footer="992" w:gutter="0"/>
          <w:pgNumType w:fmt="decimal"/>
          <w:cols w:space="720" w:num="1"/>
          <w:docGrid w:type="lines" w:linePitch="312" w:charSpace="0"/>
        </w:sectPr>
      </w:pPr>
      <w:r>
        <w:rPr>
          <w:sz w:val="32"/>
        </w:rPr>
        <mc:AlternateContent>
          <mc:Choice Requires="wps">
            <w:drawing>
              <wp:anchor distT="0" distB="0" distL="114300" distR="114300" simplePos="0" relativeHeight="251661312" behindDoc="0" locked="0" layoutInCell="1" allowOverlap="1">
                <wp:simplePos x="0" y="0"/>
                <wp:positionH relativeFrom="column">
                  <wp:posOffset>33655</wp:posOffset>
                </wp:positionH>
                <wp:positionV relativeFrom="paragraph">
                  <wp:posOffset>1511935</wp:posOffset>
                </wp:positionV>
                <wp:extent cx="5476875" cy="3951605"/>
                <wp:effectExtent l="4445" t="4445" r="5080" b="6350"/>
                <wp:wrapNone/>
                <wp:docPr id="4" name="文本框 10"/>
                <wp:cNvGraphicFramePr/>
                <a:graphic xmlns:a="http://schemas.openxmlformats.org/drawingml/2006/main">
                  <a:graphicData uri="http://schemas.microsoft.com/office/word/2010/wordprocessingShape">
                    <wps:wsp>
                      <wps:cNvSpPr txBox="1"/>
                      <wps:spPr bwMode="auto">
                        <a:xfrm>
                          <a:off x="1022985" y="2101215"/>
                          <a:ext cx="5476875" cy="3951605"/>
                        </a:xfrm>
                        <a:prstGeom prst="rect">
                          <a:avLst/>
                        </a:prstGeom>
                        <a:solidFill>
                          <a:srgbClr val="FFFFFF"/>
                        </a:solidFill>
                        <a:ln w="6350">
                          <a:solidFill>
                            <a:prstClr val="black"/>
                          </a:solidFill>
                        </a:ln>
                        <a:effectLst/>
                      </wps:spPr>
                      <wps:txb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p>
                          <w:p>
                            <w:pPr>
                              <w:jc w:val="center"/>
                              <w:rPr>
                                <w:rFonts w:hint="eastAsia" w:ascii="仿宋_GB2312" w:hAnsi="仿宋_GB2312" w:eastAsia="仿宋_GB2312" w:cs="仿宋_GB2312"/>
                                <w:b/>
                                <w:bCs/>
                                <w:sz w:val="48"/>
                                <w:szCs w:val="48"/>
                                <w:highlight w:val="none"/>
                                <w:lang w:val="en-US" w:eastAsia="zh-CN"/>
                              </w:rPr>
                            </w:pPr>
                          </w:p>
                          <w:p>
                            <w:pPr>
                              <w:jc w:val="center"/>
                              <w:rPr>
                                <w:rFonts w:hint="default" w:ascii="仿宋_GB2312" w:hAnsi="仿宋_GB2312" w:eastAsia="仿宋_GB2312" w:cs="仿宋_GB2312"/>
                                <w:sz w:val="144"/>
                                <w:szCs w:val="144"/>
                                <w:lang w:val="en-US" w:eastAsia="zh-CN"/>
                              </w:rPr>
                            </w:pPr>
                            <w:r>
                              <w:rPr>
                                <w:rFonts w:hint="eastAsia" w:ascii="仿宋_GB2312" w:hAnsi="仿宋_GB2312" w:eastAsia="仿宋_GB2312" w:cs="仿宋_GB2312"/>
                                <w:b/>
                                <w:bCs/>
                                <w:sz w:val="48"/>
                                <w:szCs w:val="48"/>
                                <w:highlight w:val="none"/>
                                <w:lang w:val="en-US" w:eastAsia="zh-CN"/>
                              </w:rPr>
                              <w:t>营业执照</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2.65pt;margin-top:119.05pt;height:311.15pt;width:431.25pt;z-index:251661312;mso-width-relative:page;mso-height-relative:page;" fillcolor="#FFFFFF" filled="t" stroked="t" coordsize="21600,21600" o:gfxdata="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AtthvW&#10;AAAACQEAAA8AAAAAAAAAAQAgAAAAIgAAAGRycy9kb3ducmV2LnhtbFBLAQIUABQAAAAIAIdO4kA4&#10;nZf1WwIAAJMEAAAOAAAAAAAAAAEAIAAAACUBAABkcnMvZTJvRG9jLnhtbFBLBQYAAAAABgAGAFkB&#10;AADyBQAAAAA=&#10;">
                <v:fill on="t" focussize="0,0"/>
                <v:stroke weight="0.5pt" color="#000000" joinstyle="round"/>
                <v:imagedata o:title=""/>
                <o:lock v:ext="edit" aspectratio="f"/>
                <v:textbo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p>
                    <w:p>
                      <w:pPr>
                        <w:jc w:val="center"/>
                        <w:rPr>
                          <w:rFonts w:hint="eastAsia" w:ascii="仿宋_GB2312" w:hAnsi="仿宋_GB2312" w:eastAsia="仿宋_GB2312" w:cs="仿宋_GB2312"/>
                          <w:b/>
                          <w:bCs/>
                          <w:sz w:val="48"/>
                          <w:szCs w:val="48"/>
                          <w:highlight w:val="none"/>
                          <w:lang w:val="en-US" w:eastAsia="zh-CN"/>
                        </w:rPr>
                      </w:pPr>
                    </w:p>
                    <w:p>
                      <w:pPr>
                        <w:jc w:val="center"/>
                        <w:rPr>
                          <w:rFonts w:hint="default" w:ascii="仿宋_GB2312" w:hAnsi="仿宋_GB2312" w:eastAsia="仿宋_GB2312" w:cs="仿宋_GB2312"/>
                          <w:sz w:val="144"/>
                          <w:szCs w:val="144"/>
                          <w:lang w:val="en-US" w:eastAsia="zh-CN"/>
                        </w:rPr>
                      </w:pPr>
                      <w:r>
                        <w:rPr>
                          <w:rFonts w:hint="eastAsia" w:ascii="仿宋_GB2312" w:hAnsi="仿宋_GB2312" w:eastAsia="仿宋_GB2312" w:cs="仿宋_GB2312"/>
                          <w:b/>
                          <w:bCs/>
                          <w:sz w:val="48"/>
                          <w:szCs w:val="48"/>
                          <w:highlight w:val="none"/>
                          <w:lang w:val="en-US" w:eastAsia="zh-CN"/>
                        </w:rPr>
                        <w:t>营业执照</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v:textbox>
              </v:shape>
            </w:pict>
          </mc:Fallback>
        </mc:AlternateContent>
      </w:r>
      <w:r>
        <w:rPr>
          <w:rFonts w:hint="eastAsia" w:ascii="仿宋_GB2312" w:hAnsi="仿宋_GB2312" w:eastAsia="仿宋_GB2312" w:cs="仿宋_GB2312"/>
          <w:color w:val="auto"/>
          <w:sz w:val="32"/>
          <w:szCs w:val="32"/>
          <w:lang w:val="en-US" w:eastAsia="zh-CN"/>
        </w:rPr>
        <w:t>附件2：营业执照</w:t>
      </w:r>
    </w:p>
    <w:p>
      <w:pPr>
        <w:widowControl/>
        <w:numPr>
          <w:ilvl w:val="0"/>
          <w:numId w:val="0"/>
        </w:numPr>
        <w:shd w:val="clear" w:color="auto" w:fill="FFFFFF"/>
        <w:spacing w:line="240" w:lineRule="auto"/>
        <w:jc w:val="left"/>
        <w:rPr>
          <w:rFonts w:hint="eastAsia" w:ascii="仿宋_GB2312" w:hAnsi="仿宋_GB2312" w:eastAsia="仿宋_GB2312" w:cs="仿宋_GB2312"/>
          <w:color w:val="auto"/>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33655</wp:posOffset>
                </wp:positionH>
                <wp:positionV relativeFrom="paragraph">
                  <wp:posOffset>1511935</wp:posOffset>
                </wp:positionV>
                <wp:extent cx="5476875" cy="3951605"/>
                <wp:effectExtent l="4445" t="4445" r="5080" b="6350"/>
                <wp:wrapNone/>
                <wp:docPr id="5" name="文本框 4"/>
                <wp:cNvGraphicFramePr/>
                <a:graphic xmlns:a="http://schemas.openxmlformats.org/drawingml/2006/main">
                  <a:graphicData uri="http://schemas.microsoft.com/office/word/2010/wordprocessingShape">
                    <wps:wsp>
                      <wps:cNvSpPr txBox="1"/>
                      <wps:spPr bwMode="auto">
                        <a:xfrm>
                          <a:off x="1022985" y="2101215"/>
                          <a:ext cx="5476875" cy="3951605"/>
                        </a:xfrm>
                        <a:prstGeom prst="rect">
                          <a:avLst/>
                        </a:prstGeom>
                        <a:solidFill>
                          <a:srgbClr val="FFFFFF"/>
                        </a:solidFill>
                        <a:ln w="6350">
                          <a:solidFill>
                            <a:prstClr val="black"/>
                          </a:solidFill>
                        </a:ln>
                        <a:effectLst/>
                      </wps:spPr>
                      <wps:txb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r>
                              <w:rPr>
                                <w:rFonts w:hint="eastAsia" w:ascii="仿宋_GB2312" w:hAnsi="仿宋_GB2312" w:eastAsia="仿宋_GB2312" w:cs="仿宋_GB2312"/>
                                <w:b/>
                                <w:bCs/>
                                <w:color w:val="auto"/>
                                <w:sz w:val="48"/>
                                <w:szCs w:val="48"/>
                                <w:lang w:val="en-US" w:eastAsia="zh-CN"/>
                              </w:rPr>
                              <w:t>未被法院列入“严重违法失信名单（黑名单）信息”的截图或报告</w:t>
                            </w:r>
                          </w:p>
                          <w:p>
                            <w:pPr>
                              <w:jc w:val="center"/>
                              <w:rPr>
                                <w:rFonts w:hint="eastAsia" w:ascii="仿宋_GB2312" w:hAnsi="仿宋_GB2312" w:eastAsia="仿宋_GB2312" w:cs="仿宋_GB2312"/>
                                <w:b/>
                                <w:bCs/>
                                <w:sz w:val="48"/>
                                <w:szCs w:val="48"/>
                                <w:highlight w:val="none"/>
                                <w:lang w:val="en-US" w:eastAsia="zh-CN"/>
                              </w:rPr>
                            </w:pPr>
                          </w:p>
                          <w:p>
                            <w:pPr>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sz w:val="28"/>
                                <w:szCs w:val="28"/>
                                <w:highlight w:val="none"/>
                                <w:lang w:val="en-US" w:eastAsia="zh-CN"/>
                              </w:rPr>
                              <w:t>以国家企业信用信息公示系统（http://www.gsxt.gov.cn/）严重违法失信名单（黑名单）信息查询结果为准</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6" o:spt="202" type="#_x0000_t202" style="position:absolute;left:0pt;margin-left:2.65pt;margin-top:119.05pt;height:311.15pt;width:431.25pt;z-index:251662336;mso-width-relative:page;mso-height-relative:page;" fillcolor="#FFFFFF" filled="t" stroked="t" coordsize="21600,21600" o:gfxdata="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YC22G9YA&#10;AAAJAQAADwAAAAAAAAABACAAAAAiAAAAZHJzL2Rvd25yZXYueG1sUEsBAhQAFAAAAAgAh07iQNoV&#10;MlFaAgAAkgQAAA4AAAAAAAAAAQAgAAAAJQEAAGRycy9lMm9Eb2MueG1sUEsFBgAAAAAGAAYAWQEA&#10;APEFAAAAAA==&#10;">
                <v:fill on="t" focussize="0,0"/>
                <v:stroke weight="0.5pt" color="#000000" joinstyle="round"/>
                <v:imagedata o:title=""/>
                <o:lock v:ext="edit" aspectratio="f"/>
                <v:textbo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r>
                        <w:rPr>
                          <w:rFonts w:hint="eastAsia" w:ascii="仿宋_GB2312" w:hAnsi="仿宋_GB2312" w:eastAsia="仿宋_GB2312" w:cs="仿宋_GB2312"/>
                          <w:b/>
                          <w:bCs/>
                          <w:color w:val="auto"/>
                          <w:sz w:val="48"/>
                          <w:szCs w:val="48"/>
                          <w:lang w:val="en-US" w:eastAsia="zh-CN"/>
                        </w:rPr>
                        <w:t>未被法院列入“严重违法失信名单（黑名单）信息”的截图或报告</w:t>
                      </w:r>
                    </w:p>
                    <w:p>
                      <w:pPr>
                        <w:jc w:val="center"/>
                        <w:rPr>
                          <w:rFonts w:hint="eastAsia" w:ascii="仿宋_GB2312" w:hAnsi="仿宋_GB2312" w:eastAsia="仿宋_GB2312" w:cs="仿宋_GB2312"/>
                          <w:b/>
                          <w:bCs/>
                          <w:sz w:val="48"/>
                          <w:szCs w:val="48"/>
                          <w:highlight w:val="none"/>
                          <w:lang w:val="en-US" w:eastAsia="zh-CN"/>
                        </w:rPr>
                      </w:pPr>
                    </w:p>
                    <w:p>
                      <w:pPr>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sz w:val="28"/>
                          <w:szCs w:val="28"/>
                          <w:highlight w:val="none"/>
                          <w:lang w:val="en-US" w:eastAsia="zh-CN"/>
                        </w:rPr>
                        <w:t>以国家企业信用信息公示系统（http://www.gsxt.gov.cn/）严重违法失信名单（黑名单）信息查询结果为准</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v:textbox>
              </v:shape>
            </w:pict>
          </mc:Fallback>
        </mc:AlternateContent>
      </w:r>
      <w:r>
        <w:rPr>
          <w:rFonts w:hint="eastAsia" w:ascii="仿宋_GB2312" w:hAnsi="仿宋_GB2312" w:eastAsia="仿宋_GB2312" w:cs="仿宋_GB2312"/>
          <w:color w:val="auto"/>
          <w:sz w:val="32"/>
          <w:szCs w:val="32"/>
          <w:lang w:val="en-US" w:eastAsia="zh-CN"/>
        </w:rPr>
        <w:t>附件3：未被法院列入“失信被执行人”的截图或报告</w:t>
      </w:r>
    </w:p>
    <w:p>
      <w:pPr>
        <w:bidi w:val="0"/>
        <w:rPr>
          <w:rFonts w:hint="default" w:ascii="Calibri" w:hAnsi="Calibri" w:eastAsia="宋体" w:cs="Times New Roman"/>
          <w:kern w:val="2"/>
          <w:sz w:val="21"/>
          <w:szCs w:val="22"/>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4844"/>
        </w:tabs>
        <w:bidi w:val="0"/>
        <w:rPr>
          <w:rFonts w:hint="default"/>
          <w:lang w:val="en-US" w:eastAsia="zh-CN"/>
        </w:rPr>
      </w:pPr>
      <w:r>
        <w:rPr>
          <w:rFonts w:hint="eastAsia"/>
          <w:lang w:val="en-US" w:eastAsia="zh-CN"/>
        </w:rPr>
        <w:tab/>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6269"/>
        </w:tabs>
        <w:bidi w:val="0"/>
        <w:jc w:val="left"/>
        <w:rPr>
          <w:rFonts w:hint="default"/>
          <w:lang w:val="en-US" w:eastAsia="zh-CN"/>
        </w:rPr>
        <w:sectPr>
          <w:footerReference r:id="rId7" w:type="first"/>
          <w:footerReference r:id="rId6" w:type="default"/>
          <w:pgSz w:w="11906" w:h="16838"/>
          <w:pgMar w:top="2098" w:right="1644" w:bottom="1984" w:left="1587" w:header="851" w:footer="992" w:gutter="0"/>
          <w:pgNumType w:fmt="decimal" w:start="7"/>
          <w:cols w:space="720" w:num="1"/>
          <w:docGrid w:type="lines" w:linePitch="312" w:charSpace="0"/>
        </w:sectPr>
      </w:pPr>
      <w:r>
        <w:rPr>
          <w:rFonts w:hint="eastAsia"/>
          <w:lang w:val="en-US" w:eastAsia="zh-CN"/>
        </w:rPr>
        <w:tab/>
      </w:r>
    </w:p>
    <w:p>
      <w:pPr>
        <w:widowControl/>
        <w:numPr>
          <w:ilvl w:val="0"/>
          <w:numId w:val="0"/>
        </w:numPr>
        <w:shd w:val="clear" w:color="auto" w:fill="FFFFFF"/>
        <w:spacing w:line="520" w:lineRule="exact"/>
        <w:jc w:val="both"/>
        <w:rPr>
          <w:rFonts w:hint="default" w:ascii="黑体" w:hAnsi="黑体" w:eastAsia="黑体" w:cs="黑体"/>
          <w:b/>
          <w:bCs/>
          <w:color w:val="auto"/>
          <w:kern w:val="0"/>
          <w:sz w:val="52"/>
          <w:szCs w:val="52"/>
          <w:lang w:val="en-US" w:eastAsia="zh-CN"/>
        </w:rPr>
        <w:sectPr>
          <w:pgSz w:w="11906" w:h="16838"/>
          <w:pgMar w:top="1440" w:right="1800" w:bottom="1440" w:left="1800" w:header="851" w:footer="992" w:gutter="0"/>
          <w:pgNumType w:fmt="decimal"/>
          <w:cols w:space="720" w:num="1"/>
          <w:docGrid w:type="lines" w:linePitch="312" w:charSpace="0"/>
        </w:sectPr>
      </w:pPr>
      <w:r>
        <w:rPr>
          <w:sz w:val="32"/>
        </w:rPr>
        <mc:AlternateContent>
          <mc:Choice Requires="wps">
            <w:drawing>
              <wp:anchor distT="0" distB="0" distL="114300" distR="114300" simplePos="0" relativeHeight="251663360" behindDoc="0" locked="0" layoutInCell="1" allowOverlap="1">
                <wp:simplePos x="0" y="0"/>
                <wp:positionH relativeFrom="column">
                  <wp:posOffset>33655</wp:posOffset>
                </wp:positionH>
                <wp:positionV relativeFrom="paragraph">
                  <wp:posOffset>1140460</wp:posOffset>
                </wp:positionV>
                <wp:extent cx="5476875" cy="3951605"/>
                <wp:effectExtent l="4445" t="4445" r="5080" b="6350"/>
                <wp:wrapNone/>
                <wp:docPr id="6" name="文本框 5"/>
                <wp:cNvGraphicFramePr/>
                <a:graphic xmlns:a="http://schemas.openxmlformats.org/drawingml/2006/main">
                  <a:graphicData uri="http://schemas.microsoft.com/office/word/2010/wordprocessingShape">
                    <wps:wsp>
                      <wps:cNvSpPr txBox="1"/>
                      <wps:spPr bwMode="auto">
                        <a:xfrm>
                          <a:off x="1022985" y="2101215"/>
                          <a:ext cx="5476875" cy="3951605"/>
                        </a:xfrm>
                        <a:prstGeom prst="rect">
                          <a:avLst/>
                        </a:prstGeom>
                        <a:solidFill>
                          <a:srgbClr val="FFFFFF"/>
                        </a:solidFill>
                        <a:ln w="6350">
                          <a:solidFill>
                            <a:prstClr val="black"/>
                          </a:solidFill>
                        </a:ln>
                        <a:effectLst/>
                      </wps:spPr>
                      <wps:txb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r>
                              <w:rPr>
                                <w:rFonts w:hint="eastAsia" w:ascii="仿宋_GB2312" w:hAnsi="仿宋_GB2312" w:eastAsia="仿宋_GB2312" w:cs="仿宋_GB2312"/>
                                <w:b/>
                                <w:bCs/>
                                <w:sz w:val="48"/>
                                <w:szCs w:val="48"/>
                                <w:highlight w:val="none"/>
                                <w:lang w:val="en-US" w:eastAsia="zh-CN"/>
                              </w:rPr>
                              <w:t>未被列入“经营异常名录信息”的截图或报告</w:t>
                            </w:r>
                          </w:p>
                          <w:p>
                            <w:pPr>
                              <w:jc w:val="center"/>
                              <w:rPr>
                                <w:rFonts w:hint="eastAsia" w:ascii="仿宋_GB2312" w:hAnsi="仿宋_GB2312" w:eastAsia="仿宋_GB2312" w:cs="仿宋_GB2312"/>
                                <w:sz w:val="32"/>
                                <w:szCs w:val="32"/>
                                <w:highlight w:val="none"/>
                                <w:lang w:val="en-US" w:eastAsia="zh-CN"/>
                              </w:rPr>
                            </w:pPr>
                          </w:p>
                          <w:p>
                            <w:pPr>
                              <w:jc w:val="center"/>
                              <w:rPr>
                                <w:rFonts w:hint="eastAsia" w:ascii="仿宋_GB2312" w:hAnsi="仿宋_GB2312" w:eastAsia="仿宋_GB2312" w:cs="仿宋_GB2312"/>
                                <w:sz w:val="112"/>
                                <w:szCs w:val="112"/>
                                <w:lang w:val="en-US" w:eastAsia="zh-CN"/>
                              </w:rPr>
                            </w:pPr>
                            <w:r>
                              <w:rPr>
                                <w:rFonts w:hint="eastAsia" w:ascii="仿宋_GB2312" w:hAnsi="仿宋_GB2312" w:eastAsia="仿宋_GB2312" w:cs="仿宋_GB2312"/>
                                <w:sz w:val="28"/>
                                <w:szCs w:val="28"/>
                                <w:highlight w:val="none"/>
                                <w:lang w:val="en-US" w:eastAsia="zh-CN"/>
                              </w:rPr>
                              <w:t>以国家企业信用信息公示系统（http://www.gsxt.gov.cn/）经营异常名录信息查询结果为准</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 o:spid="_x0000_s1026" o:spt="202" type="#_x0000_t202" style="position:absolute;left:0pt;margin-left:2.65pt;margin-top:89.8pt;height:311.15pt;width:431.25pt;z-index:251663360;mso-width-relative:page;mso-height-relative:page;" fillcolor="#FFFFFF" filled="t" stroked="t" coordsize="21600,21600" o:gfxdata="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Pj5TN&#10;1gAAAAkBAAAPAAAAAAAAAAEAIAAAACIAAABkcnMvZG93bnJldi54bWxQSwECFAAUAAAACACHTuJA&#10;7bxbiVwCAACSBAAADgAAAAAAAAABACAAAAAlAQAAZHJzL2Uyb0RvYy54bWxQSwUGAAAAAAYABgBZ&#10;AQAA8wUAAAAA&#10;">
                <v:fill on="t" focussize="0,0"/>
                <v:stroke weight="0.5pt" color="#000000" joinstyle="round"/>
                <v:imagedata o:title=""/>
                <o:lock v:ext="edit" aspectratio="f"/>
                <v:textbox>
                  <w:txbxContent>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b/>
                          <w:bCs/>
                          <w:sz w:val="48"/>
                          <w:szCs w:val="48"/>
                          <w:highlight w:val="none"/>
                          <w:lang w:val="en-US" w:eastAsia="zh-CN"/>
                        </w:rPr>
                      </w:pPr>
                      <w:r>
                        <w:rPr>
                          <w:rFonts w:hint="eastAsia" w:ascii="仿宋_GB2312" w:hAnsi="仿宋_GB2312" w:eastAsia="仿宋_GB2312" w:cs="仿宋_GB2312"/>
                          <w:b/>
                          <w:bCs/>
                          <w:sz w:val="48"/>
                          <w:szCs w:val="48"/>
                          <w:highlight w:val="none"/>
                          <w:lang w:val="en-US" w:eastAsia="zh-CN"/>
                        </w:rPr>
                        <w:t>未被列入“经营异常名录信息”的截图或报告</w:t>
                      </w:r>
                    </w:p>
                    <w:p>
                      <w:pPr>
                        <w:jc w:val="center"/>
                        <w:rPr>
                          <w:rFonts w:hint="eastAsia" w:ascii="仿宋_GB2312" w:hAnsi="仿宋_GB2312" w:eastAsia="仿宋_GB2312" w:cs="仿宋_GB2312"/>
                          <w:sz w:val="32"/>
                          <w:szCs w:val="32"/>
                          <w:highlight w:val="none"/>
                          <w:lang w:val="en-US" w:eastAsia="zh-CN"/>
                        </w:rPr>
                      </w:pPr>
                    </w:p>
                    <w:p>
                      <w:pPr>
                        <w:jc w:val="center"/>
                        <w:rPr>
                          <w:rFonts w:hint="eastAsia" w:ascii="仿宋_GB2312" w:hAnsi="仿宋_GB2312" w:eastAsia="仿宋_GB2312" w:cs="仿宋_GB2312"/>
                          <w:sz w:val="112"/>
                          <w:szCs w:val="112"/>
                          <w:lang w:val="en-US" w:eastAsia="zh-CN"/>
                        </w:rPr>
                      </w:pPr>
                      <w:r>
                        <w:rPr>
                          <w:rFonts w:hint="eastAsia" w:ascii="仿宋_GB2312" w:hAnsi="仿宋_GB2312" w:eastAsia="仿宋_GB2312" w:cs="仿宋_GB2312"/>
                          <w:sz w:val="28"/>
                          <w:szCs w:val="28"/>
                          <w:highlight w:val="none"/>
                          <w:lang w:val="en-US" w:eastAsia="zh-CN"/>
                        </w:rPr>
                        <w:t>以国家企业信用信息公示系统（http://www.gsxt.gov.cn/）经营异常名录信息查询结果为准</w:t>
                      </w:r>
                    </w:p>
                    <w:p>
                      <w:pPr>
                        <w:jc w:val="center"/>
                        <w:rPr>
                          <w:rFonts w:hint="eastAsia" w:ascii="仿宋_GB2312" w:hAnsi="仿宋_GB2312" w:eastAsia="仿宋_GB2312" w:cs="仿宋_GB2312"/>
                          <w:sz w:val="144"/>
                          <w:szCs w:val="144"/>
                          <w:lang w:val="en-US" w:eastAsia="zh-CN"/>
                        </w:rPr>
                      </w:pPr>
                    </w:p>
                    <w:p>
                      <w:pPr>
                        <w:jc w:val="center"/>
                        <w:rPr>
                          <w:rFonts w:hint="eastAsia" w:ascii="仿宋_GB2312" w:hAnsi="仿宋_GB2312" w:eastAsia="仿宋_GB2312" w:cs="仿宋_GB2312"/>
                          <w:sz w:val="144"/>
                          <w:szCs w:val="144"/>
                          <w:lang w:val="en-US" w:eastAsia="zh-CN"/>
                        </w:rPr>
                      </w:pPr>
                    </w:p>
                  </w:txbxContent>
                </v:textbox>
              </v:shape>
            </w:pict>
          </mc:Fallback>
        </mc:AlternateContent>
      </w:r>
      <w:r>
        <w:rPr>
          <w:rFonts w:hint="eastAsia" w:ascii="仿宋_GB2312" w:hAnsi="仿宋_GB2312" w:eastAsia="仿宋_GB2312" w:cs="仿宋_GB2312"/>
          <w:color w:val="auto"/>
          <w:sz w:val="32"/>
          <w:szCs w:val="32"/>
          <w:lang w:val="en-US" w:eastAsia="zh-CN"/>
        </w:rPr>
        <w:t>附件4：</w:t>
      </w:r>
      <w:r>
        <w:rPr>
          <w:rFonts w:hint="eastAsia" w:ascii="仿宋_GB2312" w:hAnsi="仿宋_GB2312" w:eastAsia="仿宋_GB2312" w:cs="仿宋_GB2312"/>
          <w:color w:val="auto"/>
          <w:kern w:val="0"/>
          <w:sz w:val="32"/>
          <w:szCs w:val="32"/>
          <w:lang w:val="en-US" w:eastAsia="zh-CN" w:bidi="ar-SA"/>
        </w:rPr>
        <w:t>未</w:t>
      </w:r>
      <w:r>
        <w:rPr>
          <w:rFonts w:hint="eastAsia" w:ascii="仿宋_GB2312" w:hAnsi="仿宋_GB2312" w:eastAsia="仿宋_GB2312" w:cs="仿宋_GB2312"/>
          <w:sz w:val="32"/>
          <w:szCs w:val="32"/>
          <w:highlight w:val="none"/>
          <w:lang w:val="en-US" w:eastAsia="zh-CN"/>
        </w:rPr>
        <w:t>被列</w:t>
      </w:r>
      <w:r>
        <w:rPr>
          <w:rFonts w:hint="eastAsia" w:ascii="仿宋_GB2312" w:hAnsi="仿宋_GB2312" w:eastAsia="仿宋_GB2312" w:cs="仿宋_GB2312"/>
          <w:b w:val="0"/>
          <w:bCs w:val="0"/>
          <w:sz w:val="32"/>
          <w:szCs w:val="32"/>
          <w:highlight w:val="none"/>
          <w:lang w:val="en-US" w:eastAsia="zh-CN"/>
        </w:rPr>
        <w:t>入“经营（活动）异常名录”的</w:t>
      </w:r>
      <w:r>
        <w:rPr>
          <w:rFonts w:hint="eastAsia" w:ascii="仿宋_GB2312" w:hAnsi="仿宋_GB2312" w:eastAsia="仿宋_GB2312" w:cs="仿宋_GB2312"/>
          <w:sz w:val="32"/>
          <w:szCs w:val="32"/>
          <w:highlight w:val="none"/>
          <w:lang w:val="en-US" w:eastAsia="zh-CN"/>
        </w:rPr>
        <w:t>截图</w:t>
      </w:r>
    </w:p>
    <w:p>
      <w:pPr>
        <w:spacing w:line="480" w:lineRule="exact"/>
        <w:jc w:val="both"/>
        <w:rPr>
          <w:rFonts w:hint="eastAsia" w:ascii="黑体" w:hAnsi="黑体" w:eastAsia="黑体" w:cs="黑体"/>
          <w:b w:val="0"/>
          <w:bCs/>
          <w:sz w:val="44"/>
          <w:szCs w:val="44"/>
        </w:rPr>
      </w:pPr>
      <w:r>
        <w:rPr>
          <w:rFonts w:hint="eastAsia" w:ascii="仿宋_GB2312" w:hAnsi="仿宋_GB2312" w:eastAsia="仿宋_GB2312" w:cs="仿宋_GB2312"/>
          <w:color w:val="auto"/>
          <w:sz w:val="32"/>
          <w:szCs w:val="32"/>
          <w:lang w:val="en-US" w:eastAsia="zh-CN"/>
        </w:rPr>
        <w:t>附件5：</w:t>
      </w:r>
    </w:p>
    <w:p>
      <w:pPr>
        <w:spacing w:line="480" w:lineRule="exact"/>
        <w:jc w:val="both"/>
        <w:rPr>
          <w:rFonts w:hint="eastAsia" w:ascii="黑体" w:hAnsi="黑体" w:eastAsia="黑体" w:cs="黑体"/>
          <w:b w:val="0"/>
          <w:bCs/>
          <w:sz w:val="44"/>
          <w:szCs w:val="44"/>
        </w:rPr>
      </w:pPr>
    </w:p>
    <w:p>
      <w:pPr>
        <w:spacing w:line="480" w:lineRule="exact"/>
        <w:jc w:val="center"/>
        <w:rPr>
          <w:rFonts w:hint="eastAsia" w:ascii="黑体" w:hAnsi="黑体" w:eastAsia="黑体" w:cs="黑体"/>
          <w:b w:val="0"/>
          <w:bCs/>
          <w:sz w:val="44"/>
          <w:szCs w:val="44"/>
        </w:rPr>
      </w:pPr>
      <w:r>
        <w:rPr>
          <w:rFonts w:hint="eastAsia" w:ascii="黑体" w:hAnsi="黑体" w:eastAsia="黑体" w:cs="黑体"/>
          <w:b w:val="0"/>
          <w:bCs/>
          <w:sz w:val="44"/>
          <w:szCs w:val="44"/>
        </w:rPr>
        <w:t>法定代表人资格证明书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广州白云供销物资回收有限公司：</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同志，性别：</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，年龄：</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w:t>
      </w:r>
      <w:r>
        <w:rPr>
          <w:rFonts w:hint="eastAsia" w:ascii="仿宋_GB2312" w:hAnsi="仿宋_GB2312" w:eastAsia="仿宋_GB2312" w:cs="仿宋_GB2312"/>
          <w:color w:val="auto"/>
          <w:kern w:val="0"/>
          <w:sz w:val="32"/>
          <w:szCs w:val="32"/>
          <w:lang w:val="en-US" w:eastAsia="zh-CN"/>
        </w:rPr>
        <w:t>身份证号码：</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w:t>
      </w:r>
      <w:r>
        <w:rPr>
          <w:rFonts w:hint="eastAsia" w:ascii="仿宋_GB2312" w:hAnsi="仿宋_GB2312" w:eastAsia="仿宋_GB2312" w:cs="仿宋_GB2312"/>
          <w:color w:val="auto"/>
          <w:kern w:val="0"/>
          <w:sz w:val="32"/>
          <w:szCs w:val="32"/>
          <w:lang w:val="en-US" w:eastAsia="zh-CN"/>
        </w:rPr>
        <w:t>联系电话：</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系</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u w:val="none"/>
          <w:lang w:val="en-US" w:eastAsia="zh-CN"/>
        </w:rPr>
        <w:t>（单位名称）</w:t>
      </w:r>
      <w:r>
        <w:rPr>
          <w:rFonts w:hint="eastAsia" w:ascii="仿宋_GB2312" w:hAnsi="仿宋_GB2312" w:eastAsia="仿宋_GB2312" w:cs="仿宋_GB2312"/>
          <w:color w:val="auto"/>
          <w:kern w:val="0"/>
          <w:sz w:val="32"/>
          <w:szCs w:val="32"/>
          <w:lang w:val="en-US" w:eastAsia="zh-CN"/>
        </w:rPr>
        <w:t>法定代表人，特此证明。</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说明：</w:t>
      </w:r>
      <w:r>
        <w:rPr>
          <w:rFonts w:hint="eastAsia" w:ascii="仿宋_GB2312" w:hAnsi="仿宋_GB2312" w:eastAsia="仿宋_GB2312" w:cs="仿宋_GB2312"/>
          <w:b w:val="0"/>
          <w:bCs/>
          <w:sz w:val="32"/>
          <w:szCs w:val="32"/>
          <w:lang w:val="en-US" w:eastAsia="zh-CN"/>
        </w:rPr>
        <w:t>报价</w:t>
      </w:r>
      <w:r>
        <w:rPr>
          <w:rFonts w:hint="eastAsia" w:ascii="仿宋_GB2312" w:hAnsi="仿宋_GB2312" w:eastAsia="仿宋_GB2312" w:cs="仿宋_GB2312"/>
          <w:b w:val="0"/>
          <w:bCs/>
          <w:sz w:val="32"/>
          <w:szCs w:val="32"/>
          <w:lang w:eastAsia="zh-CN"/>
        </w:rPr>
        <w:t>人</w:t>
      </w:r>
      <w:r>
        <w:rPr>
          <w:rFonts w:hint="eastAsia" w:ascii="仿宋_GB2312" w:hAnsi="仿宋_GB2312" w:eastAsia="仿宋_GB2312" w:cs="仿宋_GB2312"/>
          <w:b w:val="0"/>
          <w:bCs/>
          <w:sz w:val="32"/>
          <w:szCs w:val="32"/>
        </w:rPr>
        <w:t>应提供法定代表人身份证复印件。</w:t>
      </w:r>
    </w:p>
    <w:tbl>
      <w:tblPr>
        <w:tblStyle w:val="33"/>
        <w:tblpPr w:leftFromText="180" w:rightFromText="180" w:vertAnchor="text" w:horzAnchor="margin" w:tblpXSpec="center" w:tblpY="2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3"/>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exact"/>
          <w:jc w:val="center"/>
        </w:trPr>
        <w:tc>
          <w:tcPr>
            <w:tcW w:w="407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法定代表人身份证复印件粘贴处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（正面）</w:t>
            </w:r>
          </w:p>
        </w:tc>
        <w:tc>
          <w:tcPr>
            <w:tcW w:w="407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法定代表人身份证复印件粘贴处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（反面）</w:t>
            </w:r>
          </w:p>
        </w:tc>
      </w:tr>
    </w:tbl>
    <w:p>
      <w:pPr>
        <w:jc w:val="center"/>
        <w:rPr>
          <w:rFonts w:hint="eastAsia" w:ascii="黑体" w:hAnsi="黑体" w:eastAsia="黑体" w:cs="黑体"/>
          <w:b w:val="0"/>
          <w:bCs w:val="0"/>
          <w:sz w:val="44"/>
          <w:szCs w:val="44"/>
        </w:rPr>
        <w:sectPr>
          <w:pgSz w:w="11906" w:h="16838"/>
          <w:pgMar w:top="1440" w:right="1800" w:bottom="1440" w:left="1800" w:header="851" w:footer="992" w:gutter="0"/>
          <w:pgNumType w:fmt="decimal"/>
          <w:cols w:space="720" w:num="1"/>
          <w:docGrid w:type="lines" w:linePitch="312" w:charSpace="0"/>
        </w:sectPr>
      </w:pPr>
    </w:p>
    <w:p>
      <w:pPr>
        <w:spacing w:line="480" w:lineRule="exact"/>
        <w:jc w:val="center"/>
        <w:rPr>
          <w:rFonts w:hint="eastAsia" w:ascii="黑体" w:hAnsi="黑体" w:eastAsia="黑体" w:cs="黑体"/>
          <w:b w:val="0"/>
          <w:bCs/>
          <w:sz w:val="44"/>
          <w:szCs w:val="44"/>
        </w:rPr>
      </w:pPr>
      <w:r>
        <w:rPr>
          <w:rFonts w:hint="eastAsia" w:ascii="黑体" w:hAnsi="黑体" w:eastAsia="黑体" w:cs="黑体"/>
          <w:b w:val="0"/>
          <w:bCs/>
          <w:sz w:val="44"/>
          <w:szCs w:val="44"/>
        </w:rPr>
        <w:t>法定代表人授权委托书</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广州白云供销物资回收有限公司：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本授权书声明：我</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（姓名）系</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xml:space="preserve">      （单位名称）的法定代表人，现授权 </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（单位名称）的</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xml:space="preserve">（被授权人的姓名、职务）为本公司的合法代理人，以本公司的名义参加 </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（项目名称）的谈判活动。代理人对该项目所签署的一切文件和处理与之有关的一切事务，我均予以承认。</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代理人无转委托权。特此委托。</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法定代表人（签字）：</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被授权人（签字）：</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被授权人（电话）：</w:t>
      </w:r>
      <w:r>
        <w:rPr>
          <w:rFonts w:hint="eastAsia" w:ascii="仿宋_GB2312" w:hAnsi="仿宋_GB2312" w:eastAsia="仿宋_GB2312" w:cs="仿宋_GB2312"/>
          <w:color w:val="auto"/>
          <w:kern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说明：1.</w:t>
      </w:r>
      <w:r>
        <w:rPr>
          <w:rFonts w:hint="eastAsia" w:ascii="仿宋_GB2312" w:hAnsi="仿宋_GB2312" w:eastAsia="仿宋_GB2312" w:cs="仿宋_GB2312"/>
          <w:b/>
          <w:bCs/>
          <w:color w:val="auto"/>
          <w:kern w:val="0"/>
          <w:sz w:val="32"/>
          <w:szCs w:val="32"/>
          <w:lang w:val="en-US" w:eastAsia="zh-CN"/>
        </w:rPr>
        <w:t>报价人代表为法定代表人，则本表不需提供</w:t>
      </w:r>
      <w:r>
        <w:rPr>
          <w:rFonts w:hint="eastAsia" w:ascii="仿宋_GB2312" w:hAnsi="仿宋_GB2312" w:eastAsia="仿宋_GB2312" w:cs="仿宋_GB2312"/>
          <w:color w:val="auto"/>
          <w:kern w:val="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2.报价人代表为法定代表人授权委托人的，须提供被授权人身份证复印件，否则作无效响应文件处理。</w:t>
      </w:r>
    </w:p>
    <w:tbl>
      <w:tblPr>
        <w:tblStyle w:val="33"/>
        <w:tblpPr w:leftFromText="180" w:rightFromText="180" w:vertAnchor="text" w:horzAnchor="margin" w:tblpXSpec="center" w:tblpY="1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0"/>
        <w:gridCol w:w="4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jc w:val="center"/>
        </w:trPr>
        <w:tc>
          <w:tcPr>
            <w:tcW w:w="4070" w:type="dxa"/>
            <w:noWrap w:val="0"/>
            <w:vAlign w:val="center"/>
          </w:tcPr>
          <w:p>
            <w:pPr>
              <w:keepNext w:val="0"/>
              <w:pageBreakBefore w:val="0"/>
              <w:kinsoku/>
              <w:wordWrap/>
              <w:overflowPunct/>
              <w:topLinePunct w:val="0"/>
              <w:autoSpaceDE/>
              <w:autoSpaceDN/>
              <w:bidi w:val="0"/>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被授权人身份证复印件粘贴处（正面）</w:t>
            </w:r>
          </w:p>
        </w:tc>
        <w:tc>
          <w:tcPr>
            <w:tcW w:w="4070" w:type="dxa"/>
            <w:noWrap w:val="0"/>
            <w:vAlign w:val="center"/>
          </w:tcPr>
          <w:p>
            <w:pPr>
              <w:keepNext w:val="0"/>
              <w:pageBreakBefore w:val="0"/>
              <w:kinsoku/>
              <w:wordWrap/>
              <w:overflowPunct/>
              <w:topLinePunct w:val="0"/>
              <w:autoSpaceDE/>
              <w:autoSpaceDN/>
              <w:bidi w:val="0"/>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被授权人身份证复印件粘贴处（反面）</w:t>
            </w:r>
          </w:p>
        </w:tc>
      </w:tr>
    </w:tbl>
    <w:p>
      <w:pPr>
        <w:jc w:val="center"/>
        <w:rPr>
          <w:rFonts w:hint="eastAsia" w:ascii="黑体" w:hAnsi="黑体" w:eastAsia="黑体" w:cs="黑体"/>
          <w:b w:val="0"/>
          <w:bCs w:val="0"/>
          <w:sz w:val="44"/>
          <w:szCs w:val="44"/>
        </w:rPr>
        <w:sectPr>
          <w:pgSz w:w="11906" w:h="16838"/>
          <w:pgMar w:top="1440" w:right="1800" w:bottom="1440" w:left="1800" w:header="851" w:footer="992" w:gutter="0"/>
          <w:pgNumType w:fmt="decimal"/>
          <w:cols w:space="720" w:num="1"/>
          <w:docGrid w:type="lines" w:linePitch="312" w:charSpace="0"/>
        </w:sectPr>
      </w:pPr>
    </w:p>
    <w:p>
      <w:pPr>
        <w:keepNext w:val="0"/>
        <w:keepLines w:val="0"/>
        <w:widowControl w:val="0"/>
        <w:suppressLineNumbers w:val="0"/>
        <w:spacing w:before="0" w:beforeAutospacing="0" w:after="0" w:afterAutospacing="0" w:line="480" w:lineRule="exact"/>
        <w:ind w:left="0" w:right="0"/>
        <w:jc w:val="both"/>
        <w:rPr>
          <w:rFonts w:hint="eastAsia" w:ascii="黑体" w:hAnsi="黑体" w:eastAsia="黑体" w:cs="黑体"/>
          <w:b w:val="0"/>
          <w:bCs w:val="0"/>
          <w:sz w:val="44"/>
          <w:szCs w:val="44"/>
          <w:lang w:eastAsia="zh-CN"/>
        </w:rPr>
      </w:pPr>
      <w:r>
        <w:rPr>
          <w:rFonts w:hint="eastAsia" w:ascii="仿宋_GB2312" w:hAnsi="Calibri" w:eastAsia="仿宋_GB2312" w:cs="仿宋_GB2312"/>
          <w:kern w:val="2"/>
          <w:sz w:val="32"/>
          <w:szCs w:val="32"/>
          <w:lang w:val="en-US" w:eastAsia="zh-CN" w:bidi="ar"/>
        </w:rPr>
        <w:t>附件</w:t>
      </w:r>
      <w:r>
        <w:rPr>
          <w:rFonts w:hint="eastAsia" w:ascii="仿宋_GB2312" w:eastAsia="仿宋_GB2312" w:cs="仿宋_GB2312"/>
          <w:kern w:val="2"/>
          <w:sz w:val="32"/>
          <w:szCs w:val="32"/>
          <w:lang w:val="en-US" w:eastAsia="zh-CN" w:bidi="ar"/>
        </w:rPr>
        <w:t>6</w:t>
      </w:r>
      <w:r>
        <w:rPr>
          <w:rFonts w:hint="eastAsia" w:ascii="仿宋_GB2312" w:hAnsi="Calibri" w:eastAsia="仿宋_GB2312" w:cs="仿宋_GB2312"/>
          <w:kern w:val="2"/>
          <w:sz w:val="32"/>
          <w:szCs w:val="32"/>
          <w:lang w:val="en-US" w:eastAsia="zh-CN" w:bidi="ar"/>
        </w:rPr>
        <w:t>：</w:t>
      </w:r>
    </w:p>
    <w:p>
      <w:pPr>
        <w:jc w:val="center"/>
        <w:rPr>
          <w:rFonts w:hint="eastAsia" w:ascii="黑体" w:hAnsi="黑体" w:eastAsia="黑体" w:cs="黑体"/>
          <w:b w:val="0"/>
          <w:bCs w:val="0"/>
          <w:sz w:val="44"/>
          <w:szCs w:val="44"/>
          <w:lang w:eastAsia="zh-CN"/>
        </w:rPr>
      </w:pPr>
    </w:p>
    <w:p>
      <w:pPr>
        <w:jc w:val="center"/>
        <w:rPr>
          <w:rFonts w:hint="eastAsia" w:ascii="黑体" w:hAnsi="黑体" w:eastAsia="黑体" w:cs="黑体"/>
          <w:b w:val="0"/>
          <w:bCs w:val="0"/>
          <w:sz w:val="44"/>
          <w:szCs w:val="44"/>
          <w:lang w:eastAsia="zh-CN"/>
        </w:rPr>
      </w:pPr>
      <w:r>
        <w:rPr>
          <w:rFonts w:hint="eastAsia" w:ascii="黑体" w:hAnsi="黑体" w:eastAsia="黑体" w:cs="黑体"/>
          <w:b w:val="0"/>
          <w:bCs w:val="0"/>
          <w:sz w:val="44"/>
          <w:szCs w:val="44"/>
          <w:lang w:eastAsia="zh-CN"/>
        </w:rPr>
        <w:t>非联合体声明函</w:t>
      </w:r>
    </w:p>
    <w:p>
      <w:pPr>
        <w:spacing w:line="240" w:lineRule="auto"/>
        <w:jc w:val="left"/>
        <w:rPr>
          <w:rFonts w:hint="eastAsia" w:ascii="宋体" w:hAnsi="宋体" w:eastAsia="宋体" w:cs="黑体"/>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广州白云供销物资回收有限公司：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none"/>
          <w:lang w:val="en-US" w:eastAsia="zh-CN"/>
        </w:rPr>
        <w:t>（公司名称）独立</w:t>
      </w:r>
      <w:r>
        <w:rPr>
          <w:rFonts w:hint="eastAsia" w:ascii="仿宋_GB2312" w:hAnsi="仿宋_GB2312" w:eastAsia="仿宋_GB2312" w:cs="仿宋_GB2312"/>
          <w:b w:val="0"/>
          <w:bCs w:val="0"/>
          <w:sz w:val="32"/>
          <w:szCs w:val="32"/>
          <w:lang w:eastAsia="zh-CN"/>
        </w:rPr>
        <w:t>参加</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color w:val="auto"/>
          <w:kern w:val="0"/>
          <w:sz w:val="32"/>
          <w:szCs w:val="32"/>
          <w:lang w:val="en-US" w:eastAsia="zh-CN"/>
        </w:rPr>
        <w:t>（项目名称）</w:t>
      </w:r>
      <w:r>
        <w:rPr>
          <w:rFonts w:hint="eastAsia" w:ascii="仿宋_GB2312" w:hAnsi="仿宋_GB2312" w:eastAsia="仿宋_GB2312" w:cs="仿宋_GB2312"/>
          <w:b w:val="0"/>
          <w:bCs w:val="0"/>
          <w:sz w:val="32"/>
          <w:szCs w:val="32"/>
          <w:lang w:eastAsia="zh-CN"/>
        </w:rPr>
        <w:t>的采购活动，未与其他单位组成联合体。</w:t>
      </w:r>
    </w:p>
    <w:p>
      <w:pPr>
        <w:keepNext w:val="0"/>
        <w:keepLines w:val="0"/>
        <w:pageBreakBefore w:val="0"/>
        <w:widowControl w:val="0"/>
        <w:kinsoku/>
        <w:wordWrap/>
        <w:overflowPunct/>
        <w:topLinePunct w:val="0"/>
        <w:autoSpaceDE/>
        <w:autoSpaceDN/>
        <w:bidi w:val="0"/>
        <w:adjustRightInd/>
        <w:snapToGrid/>
        <w:spacing w:line="560" w:lineRule="exact"/>
        <w:ind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本公司对上述声明的真实性负责，如有虚假，将依法承担相应责任。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560" w:lineRule="exact"/>
        <w:ind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特此声明！</w:t>
      </w:r>
    </w:p>
    <w:p>
      <w:pPr>
        <w:keepNext w:val="0"/>
        <w:keepLines w:val="0"/>
        <w:pageBreakBefore w:val="0"/>
        <w:widowControl w:val="0"/>
        <w:kinsoku/>
        <w:wordWrap/>
        <w:overflowPunct/>
        <w:topLinePunct w:val="0"/>
        <w:autoSpaceDE/>
        <w:autoSpaceDN/>
        <w:bidi w:val="0"/>
        <w:adjustRightInd/>
        <w:snapToGrid/>
        <w:spacing w:line="560" w:lineRule="exact"/>
        <w:ind w:firstLineChars="200"/>
        <w:jc w:val="left"/>
        <w:textAlignment w:val="auto"/>
        <w:rPr>
          <w:rFonts w:hint="eastAsia" w:ascii="仿宋_GB2312" w:hAnsi="仿宋_GB2312" w:eastAsia="仿宋_GB2312" w:cs="仿宋_GB2312"/>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jc w:val="left"/>
        <w:textAlignment w:val="auto"/>
        <w:rPr>
          <w:rFonts w:hint="eastAsia" w:ascii="仿宋_GB2312" w:hAnsi="仿宋_GB2312" w:eastAsia="仿宋_GB2312" w:cs="仿宋_GB2312"/>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报价</w:t>
      </w:r>
      <w:r>
        <w:rPr>
          <w:rFonts w:hint="eastAsia" w:ascii="仿宋_GB2312" w:hAnsi="仿宋_GB2312" w:eastAsia="仿宋_GB2312" w:cs="仿宋_GB2312"/>
          <w:b w:val="0"/>
          <w:bCs w:val="0"/>
          <w:sz w:val="32"/>
          <w:szCs w:val="32"/>
          <w:lang w:eastAsia="zh-CN"/>
        </w:rPr>
        <w:t>人（</w:t>
      </w:r>
      <w:r>
        <w:rPr>
          <w:rFonts w:hint="eastAsia" w:ascii="仿宋_GB2312" w:hAnsi="仿宋_GB2312" w:eastAsia="仿宋_GB2312" w:cs="仿宋_GB2312"/>
          <w:b w:val="0"/>
          <w:bCs w:val="0"/>
          <w:sz w:val="32"/>
          <w:szCs w:val="32"/>
          <w:lang w:val="en-US" w:eastAsia="zh-CN"/>
        </w:rPr>
        <w:t>单位</w:t>
      </w:r>
      <w:r>
        <w:rPr>
          <w:rFonts w:hint="eastAsia" w:ascii="仿宋_GB2312" w:hAnsi="仿宋_GB2312" w:eastAsia="仿宋_GB2312" w:cs="仿宋_GB2312"/>
          <w:b w:val="0"/>
          <w:bCs w:val="0"/>
          <w:sz w:val="32"/>
          <w:szCs w:val="32"/>
          <w:lang w:eastAsia="zh-CN"/>
        </w:rPr>
        <w:t>盖章）：</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宋体" w:eastAsia="方正小标宋简体" w:cs="宋体"/>
          <w:sz w:val="36"/>
          <w:szCs w:val="36"/>
        </w:rPr>
        <w:sectPr>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b w:val="0"/>
          <w:bCs w:val="0"/>
          <w:sz w:val="32"/>
          <w:szCs w:val="32"/>
          <w:lang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日</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期：</w:t>
      </w:r>
    </w:p>
    <w:p>
      <w:pPr>
        <w:widowControl/>
        <w:numPr>
          <w:ilvl w:val="0"/>
          <w:numId w:val="0"/>
        </w:numPr>
        <w:shd w:val="clear" w:color="auto" w:fill="FFFFFF"/>
        <w:spacing w:line="52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附件7：</w:t>
      </w:r>
    </w:p>
    <w:p>
      <w:pPr>
        <w:widowControl/>
        <w:numPr>
          <w:ilvl w:val="0"/>
          <w:numId w:val="0"/>
        </w:numPr>
        <w:shd w:val="clear" w:color="auto" w:fill="FFFFFF"/>
        <w:spacing w:line="520" w:lineRule="exact"/>
        <w:jc w:val="left"/>
        <w:rPr>
          <w:rFonts w:hint="default" w:ascii="仿宋_GB2312" w:hAnsi="仿宋_GB2312" w:eastAsia="仿宋_GB2312" w:cs="仿宋_GB2312"/>
          <w:color w:val="auto"/>
          <w:sz w:val="32"/>
          <w:szCs w:val="32"/>
          <w:lang w:val="en-US" w:eastAsia="zh-CN"/>
        </w:rPr>
      </w:pPr>
    </w:p>
    <w:p>
      <w:pPr>
        <w:jc w:val="center"/>
        <w:rPr>
          <w:rFonts w:hint="default"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报价表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项目名称：</w:t>
      </w:r>
      <w:r>
        <w:rPr>
          <w:rFonts w:hint="eastAsia" w:ascii="仿宋_GB2312" w:hAnsi="仿宋_GB2312" w:eastAsia="仿宋_GB2312" w:cs="仿宋_GB2312"/>
          <w:sz w:val="32"/>
          <w:szCs w:val="32"/>
          <w:lang w:val="en-US" w:eastAsia="zh-CN"/>
        </w:rPr>
        <w:t>白云区大件家具处理中心破碎机设备修复和拆装项目</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报价如下：</w:t>
      </w:r>
    </w:p>
    <w:tbl>
      <w:tblPr>
        <w:tblStyle w:val="34"/>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3653"/>
        <w:gridCol w:w="928"/>
        <w:gridCol w:w="1066"/>
        <w:gridCol w:w="1967"/>
        <w:gridCol w:w="1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b w:val="0"/>
                <w:bCs w:val="0"/>
                <w:kern w:val="2"/>
                <w:sz w:val="32"/>
                <w:szCs w:val="32"/>
                <w:u w:val="none"/>
                <w:vertAlign w:val="baseline"/>
                <w:lang w:val="en-US" w:eastAsia="zh-CN" w:bidi="ar-SA"/>
              </w:rPr>
            </w:pPr>
            <w:r>
              <w:rPr>
                <w:rFonts w:hint="eastAsia" w:ascii="仿宋_GB2312" w:hAnsi="仿宋_GB2312" w:eastAsia="仿宋_GB2312" w:cs="仿宋_GB2312"/>
                <w:b w:val="0"/>
                <w:bCs w:val="0"/>
                <w:kern w:val="2"/>
                <w:sz w:val="32"/>
                <w:szCs w:val="32"/>
                <w:u w:val="none"/>
                <w:vertAlign w:val="baseline"/>
                <w:lang w:val="en-US" w:eastAsia="zh-CN" w:bidi="ar-SA"/>
              </w:rPr>
              <w:t>序号</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项目</w:t>
            </w:r>
          </w:p>
        </w:tc>
        <w:tc>
          <w:tcPr>
            <w:tcW w:w="928"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数量</w:t>
            </w:r>
          </w:p>
        </w:tc>
        <w:tc>
          <w:tcPr>
            <w:tcW w:w="1066" w:type="dxa"/>
            <w:noWrap w:val="0"/>
            <w:vAlign w:val="center"/>
          </w:tcPr>
          <w:p>
            <w:pPr>
              <w:snapToGrid w:val="0"/>
              <w:ind w:left="0" w:leftChars="0" w:right="0" w:rightChars="0" w:firstLine="0" w:firstLineChars="0"/>
              <w:jc w:val="center"/>
              <w:rPr>
                <w:rFonts w:hint="default"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单位</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不含税单价（元）</w:t>
            </w:r>
          </w:p>
        </w:tc>
        <w:tc>
          <w:tcPr>
            <w:tcW w:w="1726"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不含税   金额</w:t>
            </w:r>
          </w:p>
          <w:p>
            <w:pPr>
              <w:snapToGrid w:val="0"/>
              <w:ind w:left="0" w:leftChars="0" w:right="0" w:rightChars="0" w:firstLine="0" w:firstLineChars="0"/>
              <w:jc w:val="center"/>
              <w:rPr>
                <w:rFonts w:hint="default" w:ascii="仿宋_GB2312" w:hAnsi="仿宋_GB2312" w:eastAsia="仿宋_GB2312" w:cs="仿宋_GB2312"/>
                <w:b w:val="0"/>
                <w:bCs w:val="0"/>
                <w:sz w:val="32"/>
                <w:szCs w:val="32"/>
                <w:u w:val="none"/>
                <w:vertAlign w:val="baseline"/>
                <w:lang w:val="en-US" w:eastAsia="zh-CN"/>
              </w:rPr>
            </w:pPr>
            <w:r>
              <w:rPr>
                <w:rFonts w:hint="eastAsia" w:ascii="仿宋_GB2312" w:hAnsi="仿宋_GB2312" w:eastAsia="仿宋_GB2312" w:cs="仿宋_GB2312"/>
                <w:b w:val="0"/>
                <w:bCs w:val="0"/>
                <w:sz w:val="32"/>
                <w:szCs w:val="32"/>
                <w:u w:val="none"/>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1</w:t>
            </w:r>
          </w:p>
        </w:tc>
        <w:tc>
          <w:tcPr>
            <w:tcW w:w="3653"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b w:val="0"/>
                <w:bCs w:val="0"/>
                <w:color w:val="auto"/>
                <w:kern w:val="0"/>
                <w:sz w:val="28"/>
                <w:szCs w:val="28"/>
                <w:lang w:val="en-US" w:eastAsia="zh-CN" w:bidi="ar-SA"/>
              </w:rPr>
              <w:t>一破双轴破碎机刀轴</w:t>
            </w:r>
            <w:r>
              <w:rPr>
                <w:rFonts w:hint="eastAsia" w:ascii="仿宋_GB2312" w:hAnsi="仿宋_GB2312" w:eastAsia="仿宋_GB2312" w:cs="仿宋_GB2312"/>
                <w:color w:val="auto"/>
                <w:sz w:val="28"/>
                <w:szCs w:val="28"/>
                <w:lang w:val="en-US" w:eastAsia="zh-CN"/>
              </w:rPr>
              <w:t>（2根）</w:t>
            </w:r>
            <w:r>
              <w:rPr>
                <w:rFonts w:hint="eastAsia" w:ascii="仿宋_GB2312" w:hAnsi="仿宋_GB2312" w:eastAsia="仿宋_GB2312" w:cs="仿宋_GB2312"/>
                <w:b w:val="0"/>
                <w:bCs w:val="0"/>
                <w:color w:val="auto"/>
                <w:kern w:val="0"/>
                <w:sz w:val="28"/>
                <w:szCs w:val="28"/>
                <w:lang w:val="en-US" w:eastAsia="zh-CN" w:bidi="ar-SA"/>
              </w:rPr>
              <w:t>修复费用</w:t>
            </w:r>
          </w:p>
        </w:tc>
        <w:tc>
          <w:tcPr>
            <w:tcW w:w="928"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2</w:t>
            </w:r>
          </w:p>
        </w:tc>
        <w:tc>
          <w:tcPr>
            <w:tcW w:w="1066"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根</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2</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二破四轴破碎机刀轴</w:t>
            </w:r>
            <w:r>
              <w:rPr>
                <w:rFonts w:hint="eastAsia" w:ascii="仿宋_GB2312" w:hAnsi="仿宋_GB2312" w:eastAsia="仿宋_GB2312" w:cs="仿宋_GB2312"/>
                <w:color w:val="auto"/>
                <w:sz w:val="28"/>
                <w:szCs w:val="28"/>
                <w:lang w:val="en-US" w:eastAsia="zh-CN"/>
              </w:rPr>
              <w:t>（4根）</w:t>
            </w:r>
            <w:r>
              <w:rPr>
                <w:rFonts w:hint="eastAsia" w:ascii="仿宋_GB2312" w:hAnsi="仿宋_GB2312" w:eastAsia="仿宋_GB2312" w:cs="仿宋_GB2312"/>
                <w:b w:val="0"/>
                <w:bCs w:val="0"/>
                <w:color w:val="auto"/>
                <w:kern w:val="0"/>
                <w:sz w:val="28"/>
                <w:szCs w:val="28"/>
                <w:lang w:val="en-US" w:eastAsia="zh-CN" w:bidi="ar-SA"/>
              </w:rPr>
              <w:t>修复费用</w:t>
            </w:r>
          </w:p>
        </w:tc>
        <w:tc>
          <w:tcPr>
            <w:tcW w:w="928"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4</w:t>
            </w:r>
          </w:p>
        </w:tc>
        <w:tc>
          <w:tcPr>
            <w:tcW w:w="1066"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根</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3</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往返运输费用</w:t>
            </w:r>
          </w:p>
        </w:tc>
        <w:tc>
          <w:tcPr>
            <w:tcW w:w="928"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1</w:t>
            </w:r>
          </w:p>
        </w:tc>
        <w:tc>
          <w:tcPr>
            <w:tcW w:w="1066"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项</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4</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二破四轴破碎机整体拆装费用（含吊装费、人工费等拆装所需费用）</w:t>
            </w:r>
          </w:p>
        </w:tc>
        <w:tc>
          <w:tcPr>
            <w:tcW w:w="928"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1</w:t>
            </w:r>
          </w:p>
        </w:tc>
        <w:tc>
          <w:tcPr>
            <w:tcW w:w="1066" w:type="dxa"/>
            <w:noWrap w:val="0"/>
            <w:vAlign w:val="center"/>
          </w:tcPr>
          <w:p>
            <w:pPr>
              <w:snapToGrid w:val="0"/>
              <w:ind w:left="0" w:leftChars="0" w:right="0" w:rightChars="0" w:firstLine="0" w:firstLineChars="0"/>
              <w:jc w:val="center"/>
              <w:rPr>
                <w:rFonts w:hint="default"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项</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color w:val="auto"/>
                <w:kern w:val="2"/>
                <w:sz w:val="28"/>
                <w:szCs w:val="28"/>
                <w:u w:val="none"/>
                <w:vertAlign w:val="baseline"/>
                <w:lang w:val="en-US" w:eastAsia="zh-CN" w:bidi="ar-SA"/>
              </w:rPr>
            </w:pPr>
            <w:r>
              <w:rPr>
                <w:rFonts w:hint="eastAsia" w:ascii="仿宋_GB2312" w:hAnsi="仿宋_GB2312" w:eastAsia="仿宋_GB2312" w:cs="仿宋_GB2312"/>
                <w:color w:val="auto"/>
                <w:kern w:val="2"/>
                <w:sz w:val="28"/>
                <w:szCs w:val="28"/>
                <w:u w:val="none"/>
                <w:vertAlign w:val="baseline"/>
                <w:lang w:val="en-US" w:eastAsia="zh-CN" w:bidi="ar-SA"/>
              </w:rPr>
              <w:t>5</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 xml:space="preserve">油封盖（一、二破刀轴）    </w:t>
            </w:r>
            <w:r>
              <w:rPr>
                <w:rFonts w:hint="eastAsia" w:ascii="仿宋_GB2312" w:hAnsi="仿宋_GB2312" w:eastAsia="仿宋_GB2312" w:cs="仿宋_GB2312"/>
                <w:b w:val="0"/>
                <w:bCs w:val="0"/>
                <w:color w:val="auto"/>
                <w:kern w:val="0"/>
                <w:sz w:val="28"/>
                <w:szCs w:val="28"/>
              </w:rPr>
              <w:t>规格：</w:t>
            </w:r>
            <w:r>
              <w:rPr>
                <w:rFonts w:hint="eastAsia" w:ascii="仿宋_GB2312" w:hAnsi="仿宋_GB2312" w:eastAsia="仿宋_GB2312" w:cs="仿宋_GB2312"/>
                <w:color w:val="auto"/>
                <w:sz w:val="28"/>
                <w:szCs w:val="28"/>
                <w:lang w:eastAsia="zh-CN"/>
              </w:rPr>
              <w:t>140/240/30</w:t>
            </w:r>
          </w:p>
        </w:tc>
        <w:tc>
          <w:tcPr>
            <w:tcW w:w="928"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4</w:t>
            </w:r>
          </w:p>
        </w:tc>
        <w:tc>
          <w:tcPr>
            <w:tcW w:w="1066"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r>
              <w:rPr>
                <w:rFonts w:hint="eastAsia" w:ascii="仿宋_GB2312" w:hAnsi="仿宋_GB2312" w:eastAsia="仿宋_GB2312" w:cs="仿宋_GB2312"/>
                <w:color w:val="auto"/>
                <w:sz w:val="28"/>
                <w:szCs w:val="28"/>
                <w:u w:val="none"/>
                <w:vertAlign w:val="baseline"/>
                <w:lang w:val="en-US" w:eastAsia="zh-CN"/>
              </w:rPr>
              <w:t>个</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color w:val="auto"/>
                <w:kern w:val="2"/>
                <w:sz w:val="28"/>
                <w:szCs w:val="28"/>
                <w:u w:val="none"/>
                <w:vertAlign w:val="baseline"/>
                <w:lang w:val="en-US" w:eastAsia="zh-CN" w:bidi="ar-SA"/>
              </w:rPr>
            </w:pPr>
            <w:r>
              <w:rPr>
                <w:rFonts w:hint="eastAsia" w:ascii="仿宋_GB2312" w:hAnsi="仿宋_GB2312" w:eastAsia="仿宋_GB2312" w:cs="仿宋_GB2312"/>
                <w:color w:val="auto"/>
                <w:kern w:val="2"/>
                <w:sz w:val="28"/>
                <w:szCs w:val="28"/>
                <w:u w:val="none"/>
                <w:vertAlign w:val="baseline"/>
                <w:lang w:val="en-US" w:eastAsia="zh-CN" w:bidi="ar-SA"/>
              </w:rPr>
              <w:t>6</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 xml:space="preserve">一破锁母                </w:t>
            </w:r>
            <w:r>
              <w:rPr>
                <w:rFonts w:hint="eastAsia" w:ascii="仿宋_GB2312" w:hAnsi="仿宋_GB2312" w:eastAsia="仿宋_GB2312" w:cs="仿宋_GB2312"/>
                <w:b w:val="0"/>
                <w:bCs w:val="0"/>
                <w:color w:val="auto"/>
                <w:kern w:val="0"/>
                <w:sz w:val="28"/>
                <w:szCs w:val="28"/>
              </w:rPr>
              <w:t>规格：</w:t>
            </w:r>
            <w:r>
              <w:rPr>
                <w:rFonts w:hint="eastAsia" w:ascii="仿宋_GB2312" w:hAnsi="仿宋_GB2312" w:eastAsia="仿宋_GB2312" w:cs="仿宋_GB2312"/>
                <w:color w:val="auto"/>
                <w:sz w:val="28"/>
                <w:szCs w:val="28"/>
                <w:lang w:eastAsia="zh-CN"/>
              </w:rPr>
              <w:t>140/180/25</w:t>
            </w:r>
          </w:p>
        </w:tc>
        <w:tc>
          <w:tcPr>
            <w:tcW w:w="928"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4</w:t>
            </w:r>
          </w:p>
        </w:tc>
        <w:tc>
          <w:tcPr>
            <w:tcW w:w="1066"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r>
              <w:rPr>
                <w:rFonts w:hint="eastAsia" w:ascii="仿宋_GB2312" w:hAnsi="仿宋_GB2312" w:eastAsia="仿宋_GB2312" w:cs="仿宋_GB2312"/>
                <w:color w:val="auto"/>
                <w:sz w:val="28"/>
                <w:szCs w:val="28"/>
                <w:u w:val="none"/>
                <w:vertAlign w:val="baseline"/>
                <w:lang w:val="en-US" w:eastAsia="zh-CN"/>
              </w:rPr>
              <w:t>条</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color w:val="auto"/>
                <w:kern w:val="2"/>
                <w:sz w:val="28"/>
                <w:szCs w:val="28"/>
                <w:u w:val="none"/>
                <w:vertAlign w:val="baseline"/>
                <w:lang w:val="en-US" w:eastAsia="zh-CN" w:bidi="ar-SA"/>
              </w:rPr>
            </w:pPr>
            <w:r>
              <w:rPr>
                <w:rFonts w:hint="eastAsia" w:ascii="仿宋_GB2312" w:hAnsi="仿宋_GB2312" w:eastAsia="仿宋_GB2312" w:cs="仿宋_GB2312"/>
                <w:color w:val="auto"/>
                <w:kern w:val="2"/>
                <w:sz w:val="28"/>
                <w:szCs w:val="28"/>
                <w:u w:val="none"/>
                <w:vertAlign w:val="baseline"/>
                <w:lang w:val="en-US" w:eastAsia="zh-CN" w:bidi="ar-SA"/>
              </w:rPr>
              <w:t>7</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轴承（一、二破刀轴）      规格：</w:t>
            </w:r>
            <w:r>
              <w:rPr>
                <w:rFonts w:hint="eastAsia" w:ascii="仿宋_GB2312" w:hAnsi="仿宋_GB2312" w:eastAsia="仿宋_GB2312" w:cs="仿宋_GB2312"/>
                <w:color w:val="auto"/>
                <w:sz w:val="28"/>
                <w:szCs w:val="28"/>
                <w:lang w:eastAsia="zh-CN"/>
              </w:rPr>
              <w:t>140/240/80</w:t>
            </w:r>
          </w:p>
        </w:tc>
        <w:tc>
          <w:tcPr>
            <w:tcW w:w="928"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4</w:t>
            </w:r>
          </w:p>
        </w:tc>
        <w:tc>
          <w:tcPr>
            <w:tcW w:w="1066"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r>
              <w:rPr>
                <w:rFonts w:hint="eastAsia" w:ascii="仿宋_GB2312" w:hAnsi="仿宋_GB2312" w:eastAsia="仿宋_GB2312" w:cs="仿宋_GB2312"/>
                <w:color w:val="auto"/>
                <w:sz w:val="28"/>
                <w:szCs w:val="28"/>
                <w:u w:val="none"/>
                <w:vertAlign w:val="baseline"/>
                <w:lang w:val="en-US" w:eastAsia="zh-CN"/>
              </w:rPr>
              <w:t>个</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color w:val="auto"/>
                <w:kern w:val="2"/>
                <w:sz w:val="28"/>
                <w:szCs w:val="28"/>
                <w:u w:val="none"/>
                <w:vertAlign w:val="baseline"/>
                <w:lang w:val="en-US" w:eastAsia="zh-CN" w:bidi="ar-SA"/>
              </w:rPr>
            </w:pPr>
            <w:r>
              <w:rPr>
                <w:rFonts w:hint="eastAsia" w:ascii="仿宋_GB2312" w:hAnsi="仿宋_GB2312" w:eastAsia="仿宋_GB2312" w:cs="仿宋_GB2312"/>
                <w:color w:val="auto"/>
                <w:kern w:val="2"/>
                <w:sz w:val="28"/>
                <w:szCs w:val="28"/>
                <w:u w:val="none"/>
                <w:vertAlign w:val="baseline"/>
                <w:lang w:val="en-US" w:eastAsia="zh-CN" w:bidi="ar-SA"/>
              </w:rPr>
              <w:t>8</w:t>
            </w:r>
          </w:p>
        </w:tc>
        <w:tc>
          <w:tcPr>
            <w:tcW w:w="3653"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轴承护盖（一、二破刀轴）规格：</w:t>
            </w:r>
            <w:r>
              <w:rPr>
                <w:rFonts w:hint="eastAsia" w:ascii="仿宋_GB2312" w:hAnsi="仿宋_GB2312" w:eastAsia="仿宋_GB2312" w:cs="仿宋_GB2312"/>
                <w:color w:val="auto"/>
                <w:sz w:val="28"/>
                <w:szCs w:val="28"/>
                <w:lang w:eastAsia="zh-CN"/>
              </w:rPr>
              <w:t>140/280/28</w:t>
            </w:r>
          </w:p>
        </w:tc>
        <w:tc>
          <w:tcPr>
            <w:tcW w:w="928" w:type="dxa"/>
            <w:noWrap w:val="0"/>
            <w:vAlign w:val="center"/>
          </w:tcPr>
          <w:p>
            <w:pPr>
              <w:snapToGrid w:val="0"/>
              <w:ind w:left="0" w:leftChars="0" w:right="0" w:rightChars="0" w:firstLine="0" w:firstLineChars="0"/>
              <w:jc w:val="center"/>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0"/>
                <w:sz w:val="28"/>
                <w:szCs w:val="28"/>
                <w:lang w:val="en-US" w:eastAsia="zh-CN" w:bidi="ar-SA"/>
              </w:rPr>
              <w:t>4</w:t>
            </w:r>
          </w:p>
        </w:tc>
        <w:tc>
          <w:tcPr>
            <w:tcW w:w="1066"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r>
              <w:rPr>
                <w:rFonts w:hint="eastAsia" w:ascii="仿宋_GB2312" w:hAnsi="仿宋_GB2312" w:eastAsia="仿宋_GB2312" w:cs="仿宋_GB2312"/>
                <w:color w:val="auto"/>
                <w:sz w:val="28"/>
                <w:szCs w:val="28"/>
                <w:u w:val="none"/>
                <w:vertAlign w:val="baseline"/>
                <w:lang w:val="en-US" w:eastAsia="zh-CN"/>
              </w:rPr>
              <w:t>个</w:t>
            </w:r>
          </w:p>
        </w:tc>
        <w:tc>
          <w:tcPr>
            <w:tcW w:w="1967" w:type="dxa"/>
            <w:noWrap w:val="0"/>
            <w:vAlign w:val="center"/>
          </w:tcPr>
          <w:p>
            <w:pPr>
              <w:snapToGrid w:val="0"/>
              <w:ind w:left="0" w:leftChars="0" w:right="0" w:rightChars="0" w:firstLine="0" w:firstLineChars="0"/>
              <w:jc w:val="center"/>
              <w:rPr>
                <w:rFonts w:hint="eastAsia" w:ascii="仿宋_GB2312" w:hAnsi="仿宋_GB2312" w:eastAsia="仿宋_GB2312" w:cs="仿宋_GB2312"/>
                <w:color w:val="auto"/>
                <w:sz w:val="28"/>
                <w:szCs w:val="28"/>
                <w:u w:val="none"/>
                <w:vertAlign w:val="baseline"/>
                <w:lang w:val="en-US" w:eastAsia="zh-CN"/>
              </w:rPr>
            </w:pPr>
          </w:p>
        </w:tc>
        <w:tc>
          <w:tcPr>
            <w:tcW w:w="1726" w:type="dxa"/>
            <w:noWrap w:val="0"/>
            <w:vAlign w:val="center"/>
          </w:tcPr>
          <w:p>
            <w:pPr>
              <w:snapToGrid w:val="0"/>
              <w:ind w:left="0" w:leftChars="0" w:right="0" w:rightChars="0" w:firstLine="0" w:firstLineChars="0"/>
              <w:jc w:val="right"/>
              <w:rPr>
                <w:rFonts w:hint="eastAsia" w:ascii="仿宋_GB2312" w:hAnsi="仿宋_GB2312" w:eastAsia="仿宋_GB2312" w:cs="仿宋_GB2312"/>
                <w:sz w:val="28"/>
                <w:szCs w:val="28"/>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9</w:t>
            </w:r>
          </w:p>
        </w:tc>
        <w:tc>
          <w:tcPr>
            <w:tcW w:w="9340" w:type="dxa"/>
            <w:gridSpan w:val="5"/>
            <w:noWrap w:val="0"/>
            <w:vAlign w:val="center"/>
          </w:tcPr>
          <w:p>
            <w:pPr>
              <w:snapToGrid w:val="0"/>
              <w:ind w:left="0" w:leftChars="0" w:right="0" w:rightChars="0" w:firstLine="0" w:firstLineChars="0"/>
              <w:jc w:val="center"/>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b/>
                <w:bCs/>
                <w:sz w:val="28"/>
                <w:szCs w:val="28"/>
                <w:highlight w:val="none"/>
                <w:lang w:val="en-US" w:eastAsia="zh-CN"/>
              </w:rPr>
              <w:t>不含税费用合计（</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b/>
                <w:bCs/>
                <w:sz w:val="28"/>
                <w:szCs w:val="28"/>
                <w:highlight w:val="none"/>
                <w:lang w:val="en-US" w:eastAsia="zh-CN"/>
              </w:rPr>
              <w:t>元）</w:t>
            </w:r>
            <w:r>
              <w:rPr>
                <w:rFonts w:hint="eastAsia" w:ascii="仿宋_GB2312" w:hAnsi="仿宋_GB2312" w:eastAsia="仿宋_GB2312" w:cs="仿宋_GB2312"/>
                <w:b w:val="0"/>
                <w:bCs w:val="0"/>
                <w:sz w:val="28"/>
                <w:szCs w:val="28"/>
                <w:highlight w:val="none"/>
                <w:lang w:val="en-US" w:eastAsia="zh-CN"/>
              </w:rPr>
              <w:t>（1+2+3+4+5+6+7+8）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10</w:t>
            </w:r>
          </w:p>
        </w:tc>
        <w:tc>
          <w:tcPr>
            <w:tcW w:w="9340" w:type="dxa"/>
            <w:gridSpan w:val="5"/>
            <w:noWrap w:val="0"/>
            <w:vAlign w:val="center"/>
          </w:tcPr>
          <w:p>
            <w:pPr>
              <w:snapToGrid w:val="0"/>
              <w:ind w:left="0" w:leftChars="0" w:right="0" w:rightChars="0" w:firstLine="0" w:firstLineChars="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税费（增值税税率</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b/>
                <w:bCs/>
                <w:sz w:val="28"/>
                <w:szCs w:val="28"/>
                <w:highlight w:val="none"/>
                <w:lang w:val="en-US" w:eastAsia="zh-CN"/>
              </w:rPr>
              <w:t>%，</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b/>
                <w:bCs/>
                <w:sz w:val="28"/>
                <w:szCs w:val="28"/>
                <w:highlight w:val="no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28" w:type="dxa"/>
            <w:noWrap w:val="0"/>
            <w:vAlign w:val="center"/>
          </w:tcPr>
          <w:p>
            <w:pPr>
              <w:snapToGrid w:val="0"/>
              <w:ind w:left="0" w:leftChars="0" w:right="0" w:rightChars="0" w:firstLine="0" w:firstLineChars="0"/>
              <w:jc w:val="center"/>
              <w:rPr>
                <w:rFonts w:hint="default" w:ascii="仿宋_GB2312" w:hAnsi="仿宋_GB2312" w:eastAsia="仿宋_GB2312" w:cs="仿宋_GB2312"/>
                <w:kern w:val="2"/>
                <w:sz w:val="28"/>
                <w:szCs w:val="28"/>
                <w:u w:val="none"/>
                <w:vertAlign w:val="baseline"/>
                <w:lang w:val="en-US" w:eastAsia="zh-CN" w:bidi="ar-SA"/>
              </w:rPr>
            </w:pPr>
            <w:r>
              <w:rPr>
                <w:rFonts w:hint="eastAsia" w:ascii="仿宋_GB2312" w:hAnsi="仿宋_GB2312" w:eastAsia="仿宋_GB2312" w:cs="仿宋_GB2312"/>
                <w:kern w:val="2"/>
                <w:sz w:val="28"/>
                <w:szCs w:val="28"/>
                <w:u w:val="none"/>
                <w:vertAlign w:val="baseline"/>
                <w:lang w:val="en-US" w:eastAsia="zh-CN" w:bidi="ar-SA"/>
              </w:rPr>
              <w:t>11</w:t>
            </w:r>
          </w:p>
        </w:tc>
        <w:tc>
          <w:tcPr>
            <w:tcW w:w="9340" w:type="dxa"/>
            <w:gridSpan w:val="5"/>
            <w:noWrap w:val="0"/>
            <w:vAlign w:val="center"/>
          </w:tcPr>
          <w:p>
            <w:pPr>
              <w:snapToGrid w:val="0"/>
              <w:ind w:left="0" w:leftChars="0" w:right="0" w:rightChars="0" w:firstLine="0" w:firstLineChars="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含税总费用（</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b/>
                <w:bCs/>
                <w:sz w:val="28"/>
                <w:szCs w:val="28"/>
                <w:highlight w:val="none"/>
                <w:lang w:val="en-US" w:eastAsia="zh-CN"/>
              </w:rPr>
              <w:t>元）</w:t>
            </w:r>
            <w:r>
              <w:rPr>
                <w:rFonts w:hint="eastAsia" w:ascii="仿宋_GB2312" w:hAnsi="仿宋_GB2312" w:eastAsia="仿宋_GB2312" w:cs="仿宋_GB2312"/>
                <w:b w:val="0"/>
                <w:bCs w:val="0"/>
                <w:sz w:val="28"/>
                <w:szCs w:val="28"/>
                <w:highlight w:val="none"/>
                <w:lang w:val="en-US" w:eastAsia="zh-CN"/>
              </w:rPr>
              <w:t>（9+10）</w:t>
            </w:r>
          </w:p>
        </w:tc>
      </w:tr>
    </w:tbl>
    <w:p>
      <w:pPr>
        <w:rPr>
          <w:rFonts w:hint="eastAsia" w:ascii="仿宋_GB2312" w:hAnsi="仿宋_GB2312" w:eastAsia="仿宋_GB2312" w:cs="仿宋_GB2312"/>
          <w:sz w:val="28"/>
          <w:szCs w:val="28"/>
        </w:rPr>
      </w:pPr>
    </w:p>
    <w:tbl>
      <w:tblPr>
        <w:tblStyle w:val="34"/>
        <w:tblW w:w="9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注：1、</w:t>
            </w:r>
            <w:r>
              <w:rPr>
                <w:rFonts w:hint="eastAsia" w:ascii="仿宋_GB2312" w:hAnsi="仿宋_GB2312" w:eastAsia="仿宋_GB2312" w:cs="仿宋_GB2312"/>
                <w:color w:val="auto"/>
                <w:sz w:val="28"/>
                <w:szCs w:val="28"/>
                <w:lang w:val="en-US" w:eastAsia="zh-CN"/>
              </w:rPr>
              <w:t>一破双轴破碎机刀轴（2根）与二破四轴破碎机刀轴（4根）的修复工时为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日历天（含往返运输时间与节假日）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2、二破四轴破碎机整体拆装工时为日历天</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（含节假日）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3、</w:t>
            </w:r>
            <w:r>
              <w:rPr>
                <w:rFonts w:hint="eastAsia" w:ascii="仿宋_GB2312" w:hAnsi="仿宋_GB2312" w:eastAsia="仿宋_GB2312" w:cs="仿宋_GB2312"/>
                <w:color w:val="auto"/>
                <w:sz w:val="28"/>
                <w:szCs w:val="28"/>
                <w:lang w:val="en-US" w:eastAsia="zh-CN"/>
              </w:rPr>
              <w:t>一破双轴破碎机刀轴（2根）修复后的规格为：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 xml:space="preserve">                               </w:t>
            </w:r>
            <w:r>
              <w:rPr>
                <w:rFonts w:hint="eastAsia" w:ascii="仿宋_GB2312" w:hAnsi="仿宋_GB2312" w:eastAsia="仿宋_GB2312" w:cs="仿宋_GB2312"/>
                <w:color w:val="auto"/>
                <w:sz w:val="28"/>
                <w:szCs w:val="28"/>
                <w:lang w:val="en-US" w:eastAsia="zh-CN"/>
              </w:rPr>
              <w:t>二破四轴破碎机刀轴（4根）修复后的规格为：</w:t>
            </w:r>
            <w:r>
              <w:rPr>
                <w:rFonts w:hint="eastAsia" w:ascii="仿宋_GB2312" w:hAnsi="仿宋_GB2312" w:eastAsia="仿宋_GB2312" w:cs="仿宋_GB2312"/>
                <w:color w:val="auto"/>
                <w:sz w:val="28"/>
                <w:szCs w:val="28"/>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4、</w:t>
            </w:r>
            <w:r>
              <w:rPr>
                <w:rFonts w:hint="eastAsia" w:ascii="仿宋_GB2312" w:hAnsi="仿宋_GB2312" w:eastAsia="仿宋_GB2312" w:cs="仿宋_GB2312"/>
                <w:color w:val="auto"/>
                <w:sz w:val="28"/>
                <w:szCs w:val="28"/>
                <w:lang w:val="en-US" w:eastAsia="zh-CN"/>
              </w:rPr>
              <w:t>一破双轴破碎机刀轴（2根）修复所用的材料为：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 xml:space="preserve">                               </w:t>
            </w:r>
            <w:r>
              <w:rPr>
                <w:rFonts w:hint="eastAsia" w:ascii="仿宋_GB2312" w:hAnsi="仿宋_GB2312" w:eastAsia="仿宋_GB2312" w:cs="仿宋_GB2312"/>
                <w:color w:val="auto"/>
                <w:sz w:val="28"/>
                <w:szCs w:val="28"/>
                <w:lang w:val="en-US" w:eastAsia="zh-CN"/>
              </w:rPr>
              <w:t>二破四轴破碎机刀轴（4根）修复所用的材料为：</w:t>
            </w:r>
            <w:r>
              <w:rPr>
                <w:rFonts w:hint="eastAsia" w:ascii="仿宋_GB2312" w:hAnsi="仿宋_GB2312" w:eastAsia="仿宋_GB2312" w:cs="仿宋_GB2312"/>
                <w:color w:val="auto"/>
                <w:sz w:val="28"/>
                <w:szCs w:val="28"/>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5、</w:t>
            </w:r>
            <w:r>
              <w:rPr>
                <w:rFonts w:hint="eastAsia" w:ascii="仿宋_GB2312" w:hAnsi="仿宋_GB2312" w:eastAsia="仿宋_GB2312" w:cs="仿宋_GB2312"/>
                <w:color w:val="auto"/>
                <w:sz w:val="28"/>
                <w:szCs w:val="28"/>
                <w:lang w:val="en-US" w:eastAsia="zh-CN"/>
              </w:rPr>
              <w:t>一破双轴破碎机刀轴（2根）修复所用的工艺为：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 xml:space="preserve">                               </w:t>
            </w:r>
            <w:r>
              <w:rPr>
                <w:rFonts w:hint="eastAsia" w:ascii="仿宋_GB2312" w:hAnsi="仿宋_GB2312" w:eastAsia="仿宋_GB2312" w:cs="仿宋_GB2312"/>
                <w:color w:val="auto"/>
                <w:sz w:val="28"/>
                <w:szCs w:val="28"/>
                <w:lang w:val="en-US" w:eastAsia="zh-CN"/>
              </w:rPr>
              <w:t>二破四轴破碎机刀轴（4根）修复所用的工艺为：</w:t>
            </w:r>
            <w:r>
              <w:rPr>
                <w:rFonts w:hint="eastAsia" w:ascii="仿宋_GB2312" w:hAnsi="仿宋_GB2312" w:eastAsia="仿宋_GB2312" w:cs="仿宋_GB2312"/>
                <w:color w:val="auto"/>
                <w:sz w:val="28"/>
                <w:szCs w:val="28"/>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6、</w:t>
            </w:r>
            <w:r>
              <w:rPr>
                <w:rFonts w:hint="eastAsia" w:ascii="仿宋_GB2312" w:hAnsi="仿宋_GB2312" w:eastAsia="仿宋_GB2312" w:cs="仿宋_GB2312"/>
                <w:color w:val="auto"/>
                <w:sz w:val="28"/>
                <w:szCs w:val="28"/>
                <w:lang w:val="en-US" w:eastAsia="zh-CN"/>
              </w:rPr>
              <w:t>一破双轴破碎机刀轴（2根）修复后达到的硬度为：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 xml:space="preserve">                               </w:t>
            </w:r>
            <w:r>
              <w:rPr>
                <w:rFonts w:hint="eastAsia" w:ascii="仿宋_GB2312" w:hAnsi="仿宋_GB2312" w:eastAsia="仿宋_GB2312" w:cs="仿宋_GB2312"/>
                <w:color w:val="auto"/>
                <w:sz w:val="28"/>
                <w:szCs w:val="28"/>
                <w:lang w:val="en-US" w:eastAsia="zh-CN"/>
              </w:rPr>
              <w:t>二破四轴破碎机刀轴（4根）修复后达到的硬度为：</w:t>
            </w:r>
            <w:r>
              <w:rPr>
                <w:rFonts w:hint="eastAsia" w:ascii="仿宋_GB2312" w:hAnsi="仿宋_GB2312" w:eastAsia="仿宋_GB2312" w:cs="仿宋_GB2312"/>
                <w:color w:val="auto"/>
                <w:sz w:val="28"/>
                <w:szCs w:val="28"/>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numPr>
                <w:ilvl w:val="0"/>
                <w:numId w:val="0"/>
              </w:num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kern w:val="2"/>
                <w:sz w:val="28"/>
                <w:szCs w:val="28"/>
                <w:vertAlign w:val="baseline"/>
                <w:lang w:val="en-US" w:eastAsia="zh-CN" w:bidi="ar-SA"/>
              </w:rPr>
              <w:t>7、</w:t>
            </w:r>
            <w:r>
              <w:rPr>
                <w:rFonts w:hint="eastAsia" w:ascii="仿宋_GB2312" w:hAnsi="仿宋_GB2312" w:eastAsia="仿宋_GB2312" w:cs="仿宋_GB2312"/>
                <w:color w:val="auto"/>
                <w:sz w:val="28"/>
                <w:szCs w:val="28"/>
                <w:lang w:val="en-US" w:eastAsia="zh-CN"/>
              </w:rPr>
              <w:t>一破双轴破碎机刀轴（2根）修复后的保质期为：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 xml:space="preserve">（日历天）                                                         </w:t>
            </w:r>
            <w:r>
              <w:rPr>
                <w:rFonts w:hint="eastAsia" w:ascii="仿宋_GB2312" w:hAnsi="仿宋_GB2312" w:eastAsia="仿宋_GB2312" w:cs="仿宋_GB2312"/>
                <w:color w:val="auto"/>
                <w:sz w:val="28"/>
                <w:szCs w:val="28"/>
                <w:lang w:val="en-US" w:eastAsia="zh-CN"/>
              </w:rPr>
              <w:t>二破四轴破碎机刀轴（4根）修复后的保质期为：</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none"/>
                <w:lang w:val="en-US"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numPr>
                <w:ilvl w:val="0"/>
                <w:numId w:val="0"/>
              </w:numPr>
              <w:snapToGrid w:val="0"/>
              <w:ind w:leftChars="0" w:right="0" w:rightChars="0"/>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8、报价费用含设备配件清洗及护理费、来回运费。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966" w:type="dxa"/>
            <w:noWrap w:val="0"/>
            <w:vAlign w:val="center"/>
          </w:tcPr>
          <w:p>
            <w:pPr>
              <w:snapToGrid w:val="0"/>
              <w:ind w:left="0" w:leftChars="0" w:right="0" w:rightChars="0" w:firstLine="0" w:firstLineChars="0"/>
              <w:jc w:val="left"/>
              <w:rPr>
                <w:rFonts w:hint="eastAsia" w:ascii="仿宋_GB2312" w:hAnsi="仿宋_GB2312" w:eastAsia="仿宋_GB2312" w:cs="仿宋_GB2312"/>
                <w:sz w:val="28"/>
                <w:szCs w:val="28"/>
                <w:u w:val="none"/>
                <w:vertAlign w:val="baseline"/>
                <w:lang w:val="en-US" w:eastAsia="zh-CN"/>
              </w:rPr>
            </w:pPr>
            <w:r>
              <w:rPr>
                <w:rFonts w:hint="eastAsia" w:ascii="仿宋_GB2312" w:hAnsi="仿宋_GB2312" w:eastAsia="仿宋_GB2312" w:cs="仿宋_GB2312"/>
                <w:sz w:val="28"/>
                <w:szCs w:val="28"/>
                <w:u w:val="none"/>
                <w:vertAlign w:val="baseline"/>
                <w:lang w:val="en-US" w:eastAsia="zh-CN"/>
              </w:rPr>
              <w:t>9、其余事项以双方签订合同为准。</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lang w:val="en-US" w:eastAsia="zh-CN"/>
        </w:rPr>
      </w:pPr>
    </w:p>
    <w:p>
      <w:pPr>
        <w:bidi w:val="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报价单位</w:t>
      </w:r>
      <w:r>
        <w:rPr>
          <w:rFonts w:hint="eastAsia" w:ascii="仿宋_GB2312" w:hAnsi="仿宋_GB2312" w:eastAsia="仿宋_GB2312" w:cs="仿宋_GB2312"/>
          <w:b w:val="0"/>
          <w:bCs w:val="0"/>
          <w:sz w:val="32"/>
          <w:szCs w:val="32"/>
          <w:lang w:eastAsia="zh-CN"/>
        </w:rPr>
        <w:t>（盖章）：</w:t>
      </w:r>
      <w:r>
        <w:rPr>
          <w:rFonts w:hint="eastAsia" w:ascii="仿宋_GB2312" w:hAnsi="仿宋_GB2312" w:eastAsia="仿宋_GB2312" w:cs="仿宋_GB2312"/>
          <w:b w:val="0"/>
          <w:bCs w:val="0"/>
          <w:sz w:val="32"/>
          <w:szCs w:val="32"/>
          <w:u w:val="single"/>
          <w:lang w:val="en-US" w:eastAsia="zh-CN"/>
        </w:rPr>
        <w:t xml:space="preserve">                </w:t>
      </w:r>
    </w:p>
    <w:p>
      <w:pPr>
        <w:pStyle w:val="3"/>
        <w:numPr>
          <w:ilvl w:val="0"/>
          <w:numId w:val="0"/>
        </w:numPr>
        <w:rPr>
          <w:rFonts w:hint="eastAsia"/>
        </w:rPr>
      </w:pPr>
      <w:r>
        <w:rPr>
          <w:rFonts w:hint="eastAsia" w:ascii="仿宋_GB2312" w:hAnsi="仿宋_GB2312" w:eastAsia="仿宋_GB2312" w:cs="仿宋_GB2312"/>
          <w:b w:val="0"/>
          <w:bCs w:val="0"/>
          <w:sz w:val="32"/>
          <w:szCs w:val="32"/>
          <w:lang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日</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期</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u w:val="single"/>
          <w:lang w:val="en-US" w:eastAsia="zh-CN"/>
        </w:rPr>
        <w:t xml:space="preserve">                </w:t>
      </w: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p>
    <w:p>
      <w:pPr>
        <w:keepNext w:val="0"/>
        <w:keepLines w:val="0"/>
        <w:widowControl w:val="0"/>
        <w:suppressLineNumbers w:val="0"/>
        <w:spacing w:before="0" w:beforeAutospacing="0" w:after="0" w:afterAutospacing="0" w:line="480" w:lineRule="exact"/>
        <w:ind w:left="0" w:right="0"/>
        <w:jc w:val="both"/>
        <w:rPr>
          <w:rFonts w:hint="eastAsia" w:ascii="仿宋_GB2312" w:hAnsi="Calibri"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line="480" w:lineRule="exact"/>
        <w:ind w:left="0" w:right="0"/>
        <w:jc w:val="both"/>
        <w:rPr>
          <w:rFonts w:hint="eastAsia" w:ascii="方正小标宋简体" w:hAnsi="宋体" w:eastAsia="方正小标宋简体" w:cs="宋体"/>
          <w:sz w:val="36"/>
          <w:szCs w:val="36"/>
        </w:rPr>
      </w:pPr>
      <w:r>
        <w:rPr>
          <w:rFonts w:hint="eastAsia" w:ascii="仿宋_GB2312" w:hAnsi="Calibri" w:eastAsia="仿宋_GB2312" w:cs="仿宋_GB2312"/>
          <w:kern w:val="2"/>
          <w:sz w:val="32"/>
          <w:szCs w:val="32"/>
          <w:lang w:val="en-US" w:eastAsia="zh-CN" w:bidi="ar"/>
        </w:rPr>
        <w:t>附件</w:t>
      </w:r>
      <w:r>
        <w:rPr>
          <w:rFonts w:hint="eastAsia" w:ascii="仿宋_GB2312" w:eastAsia="仿宋_GB2312" w:cs="仿宋_GB2312"/>
          <w:kern w:val="2"/>
          <w:sz w:val="32"/>
          <w:szCs w:val="32"/>
          <w:lang w:val="en-US" w:eastAsia="zh-CN" w:bidi="ar"/>
        </w:rPr>
        <w:t>8</w:t>
      </w:r>
      <w:r>
        <w:rPr>
          <w:rFonts w:hint="eastAsia" w:ascii="仿宋_GB2312" w:hAnsi="Calibri" w:eastAsia="仿宋_GB2312" w:cs="仿宋_GB2312"/>
          <w:kern w:val="2"/>
          <w:sz w:val="32"/>
          <w:szCs w:val="32"/>
          <w:lang w:val="en-US" w:eastAsia="zh-CN" w:bidi="ar"/>
        </w:rPr>
        <w:t>：</w:t>
      </w:r>
    </w:p>
    <w:p>
      <w:pPr>
        <w:pStyle w:val="30"/>
        <w:spacing w:line="560" w:lineRule="exact"/>
        <w:jc w:val="both"/>
        <w:rPr>
          <w:rFonts w:hint="eastAsia" w:ascii="方正小标宋简体" w:hAnsi="宋体" w:eastAsia="方正小标宋简体" w:cs="宋体"/>
          <w:sz w:val="36"/>
          <w:szCs w:val="36"/>
        </w:rPr>
      </w:pPr>
    </w:p>
    <w:p>
      <w:pPr>
        <w:pStyle w:val="30"/>
        <w:spacing w:line="560" w:lineRule="exact"/>
        <w:jc w:val="center"/>
        <w:rPr>
          <w:rFonts w:hint="eastAsia" w:ascii="方正小标宋简体" w:hAnsi="宋体" w:eastAsia="方正小标宋简体" w:cs="宋体"/>
          <w:sz w:val="36"/>
          <w:szCs w:val="36"/>
        </w:rPr>
      </w:pPr>
      <w:r>
        <w:rPr>
          <w:rFonts w:hint="eastAsia" w:ascii="方正小标宋简体" w:hAnsi="宋体" w:eastAsia="方正小标宋简体" w:cs="宋体"/>
          <w:sz w:val="36"/>
          <w:szCs w:val="36"/>
        </w:rPr>
        <w:t>择优评审表</w:t>
      </w:r>
    </w:p>
    <w:tbl>
      <w:tblPr>
        <w:tblStyle w:val="33"/>
        <w:tblW w:w="924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43"/>
        <w:gridCol w:w="1401"/>
        <w:gridCol w:w="5281"/>
        <w:gridCol w:w="122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5" w:hRule="atLeast"/>
          <w:jc w:val="center"/>
        </w:trPr>
        <w:tc>
          <w:tcPr>
            <w:tcW w:w="134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评审因素</w:t>
            </w:r>
          </w:p>
        </w:tc>
        <w:tc>
          <w:tcPr>
            <w:tcW w:w="668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评审标准</w:t>
            </w:r>
          </w:p>
        </w:tc>
        <w:tc>
          <w:tcPr>
            <w:tcW w:w="122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候选单位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02" w:hRule="atLeast"/>
          <w:jc w:val="center"/>
        </w:trPr>
        <w:tc>
          <w:tcPr>
            <w:tcW w:w="134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技术部分</w:t>
            </w:r>
          </w:p>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3</w:t>
            </w:r>
            <w:r>
              <w:rPr>
                <w:rFonts w:hint="eastAsia" w:ascii="宋体" w:hAnsi="宋体" w:eastAsia="宋体" w:cs="宋体"/>
                <w:sz w:val="21"/>
                <w:szCs w:val="21"/>
                <w:lang w:val="en-US" w:eastAsia="zh-CN"/>
              </w:rPr>
              <w:t>0</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tc>
        <w:tc>
          <w:tcPr>
            <w:tcW w:w="1401"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服务方案</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15</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tc>
        <w:tc>
          <w:tcPr>
            <w:tcW w:w="5281"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1.服务方案质量好，响应程度好。对本项目</w:t>
            </w:r>
            <w:r>
              <w:rPr>
                <w:rFonts w:hint="eastAsia" w:ascii="宋体" w:hAnsi="宋体" w:eastAsia="宋体" w:cs="宋体"/>
                <w:sz w:val="21"/>
                <w:szCs w:val="21"/>
                <w:lang w:eastAsia="zh-CN"/>
              </w:rPr>
              <w:t>目的及意义理解准确，思路清晰，符合采购人需求，框架结构清晰，体系完善。得分区间：[</w:t>
            </w:r>
            <w:r>
              <w:rPr>
                <w:rFonts w:hint="eastAsia" w:ascii="宋体" w:hAnsi="宋体" w:cs="宋体"/>
                <w:sz w:val="21"/>
                <w:szCs w:val="21"/>
                <w:lang w:val="en-US" w:eastAsia="zh-CN"/>
              </w:rPr>
              <w:t>10</w:t>
            </w:r>
            <w:r>
              <w:rPr>
                <w:rFonts w:hint="eastAsia" w:ascii="宋体" w:hAnsi="宋体" w:eastAsia="宋体" w:cs="宋体"/>
                <w:sz w:val="21"/>
                <w:szCs w:val="21"/>
                <w:lang w:eastAsia="zh-CN"/>
              </w:rPr>
              <w:t>，</w:t>
            </w:r>
            <w:r>
              <w:rPr>
                <w:rFonts w:hint="eastAsia" w:ascii="宋体" w:hAnsi="宋体" w:cs="宋体"/>
                <w:sz w:val="21"/>
                <w:szCs w:val="21"/>
                <w:lang w:val="en-US" w:eastAsia="zh-CN"/>
              </w:rPr>
              <w:t>15</w:t>
            </w:r>
            <w:r>
              <w:rPr>
                <w:rFonts w:hint="eastAsia" w:ascii="宋体" w:hAnsi="宋体" w:eastAsia="宋体" w:cs="宋体"/>
                <w:sz w:val="21"/>
                <w:szCs w:val="21"/>
                <w:lang w:eastAsia="zh-CN"/>
              </w:rPr>
              <w:t>]分。</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2.服务方案质量一般，响应程度一般。</w:t>
            </w:r>
            <w:r>
              <w:rPr>
                <w:rFonts w:hint="eastAsia" w:ascii="宋体" w:hAnsi="宋体" w:eastAsia="宋体" w:cs="宋体"/>
                <w:sz w:val="21"/>
                <w:szCs w:val="21"/>
                <w:lang w:eastAsia="zh-CN"/>
              </w:rPr>
              <w:t>对</w:t>
            </w:r>
            <w:r>
              <w:rPr>
                <w:rFonts w:hint="eastAsia" w:ascii="宋体" w:hAnsi="宋体" w:eastAsia="宋体" w:cs="宋体"/>
                <w:sz w:val="21"/>
                <w:szCs w:val="21"/>
                <w:lang w:val="en-US" w:eastAsia="zh-CN"/>
              </w:rPr>
              <w:t>本项目</w:t>
            </w:r>
            <w:r>
              <w:rPr>
                <w:rFonts w:hint="eastAsia" w:ascii="宋体" w:hAnsi="宋体" w:eastAsia="宋体" w:cs="宋体"/>
                <w:sz w:val="21"/>
                <w:szCs w:val="21"/>
                <w:lang w:eastAsia="zh-CN"/>
              </w:rPr>
              <w:t>目的及意义理解较准确，思路较清晰，基本符合采购人需求，框架结构较清晰，体系基本完善。</w:t>
            </w:r>
            <w:r>
              <w:rPr>
                <w:rFonts w:hint="eastAsia" w:ascii="宋体" w:hAnsi="宋体" w:eastAsia="宋体" w:cs="宋体"/>
                <w:sz w:val="21"/>
                <w:szCs w:val="21"/>
                <w:lang w:val="en-US" w:eastAsia="zh-CN"/>
              </w:rPr>
              <w:t>得分区间：</w:t>
            </w:r>
            <w:r>
              <w:rPr>
                <w:rFonts w:hint="eastAsia" w:ascii="宋体" w:hAnsi="宋体" w:eastAsia="宋体" w:cs="宋体"/>
                <w:sz w:val="21"/>
                <w:szCs w:val="21"/>
                <w:lang w:eastAsia="zh-CN"/>
              </w:rPr>
              <w:t>[</w:t>
            </w:r>
            <w:r>
              <w:rPr>
                <w:rFonts w:hint="eastAsia" w:ascii="宋体" w:hAnsi="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cs="宋体"/>
                <w:sz w:val="21"/>
                <w:szCs w:val="21"/>
                <w:lang w:val="en-US" w:eastAsia="zh-CN"/>
              </w:rPr>
              <w:t>10</w:t>
            </w:r>
            <w:r>
              <w:rPr>
                <w:rFonts w:hint="eastAsia" w:ascii="宋体" w:hAnsi="宋体" w:eastAsia="宋体" w:cs="宋体"/>
                <w:sz w:val="21"/>
                <w:szCs w:val="21"/>
                <w:lang w:eastAsia="zh-CN"/>
              </w:rPr>
              <w:t>）分。</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3.服务方案质量差，响应程度差。</w:t>
            </w:r>
            <w:r>
              <w:rPr>
                <w:rFonts w:hint="eastAsia" w:ascii="宋体" w:hAnsi="宋体" w:eastAsia="宋体" w:cs="宋体"/>
                <w:sz w:val="21"/>
                <w:szCs w:val="21"/>
                <w:lang w:eastAsia="zh-CN"/>
              </w:rPr>
              <w:t>对</w:t>
            </w:r>
            <w:r>
              <w:rPr>
                <w:rFonts w:hint="eastAsia" w:ascii="宋体" w:hAnsi="宋体" w:eastAsia="宋体" w:cs="宋体"/>
                <w:sz w:val="21"/>
                <w:szCs w:val="21"/>
                <w:lang w:val="en-US" w:eastAsia="zh-CN"/>
              </w:rPr>
              <w:t>本项目</w:t>
            </w:r>
            <w:r>
              <w:rPr>
                <w:rFonts w:hint="eastAsia" w:ascii="宋体" w:hAnsi="宋体" w:eastAsia="宋体" w:cs="宋体"/>
                <w:sz w:val="21"/>
                <w:szCs w:val="21"/>
                <w:lang w:eastAsia="zh-CN"/>
              </w:rPr>
              <w:t>目的及意义理解不够准确，思路不够清晰，符合部分采购人需求，框架结构简单，体系不够完善。得分区间：[0，</w:t>
            </w:r>
            <w:r>
              <w:rPr>
                <w:rFonts w:hint="eastAsia" w:ascii="宋体" w:hAnsi="宋体" w:cs="宋体"/>
                <w:sz w:val="21"/>
                <w:szCs w:val="21"/>
                <w:lang w:val="en-US" w:eastAsia="zh-CN"/>
              </w:rPr>
              <w:t>5</w:t>
            </w:r>
            <w:r>
              <w:rPr>
                <w:rFonts w:hint="eastAsia" w:ascii="宋体" w:hAnsi="宋体" w:eastAsia="宋体" w:cs="宋体"/>
                <w:sz w:val="21"/>
                <w:szCs w:val="21"/>
                <w:lang w:eastAsia="zh-CN"/>
              </w:rPr>
              <w:t>）分。</w:t>
            </w:r>
          </w:p>
        </w:tc>
        <w:tc>
          <w:tcPr>
            <w:tcW w:w="1221"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42" w:hRule="atLeast"/>
          <w:jc w:val="center"/>
        </w:trPr>
        <w:tc>
          <w:tcPr>
            <w:tcW w:w="1343"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p>
        </w:tc>
        <w:tc>
          <w:tcPr>
            <w:tcW w:w="1401"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售后方案</w:t>
            </w:r>
            <w:r>
              <w:rPr>
                <w:rFonts w:hint="eastAsia" w:ascii="宋体" w:hAnsi="宋体" w:eastAsia="宋体" w:cs="宋体"/>
                <w:sz w:val="21"/>
                <w:szCs w:val="21"/>
              </w:rPr>
              <w:t>(</w:t>
            </w:r>
            <w:r>
              <w:rPr>
                <w:rFonts w:hint="eastAsia" w:ascii="宋体" w:hAnsi="宋体" w:cs="宋体"/>
                <w:sz w:val="21"/>
                <w:szCs w:val="21"/>
                <w:lang w:val="en-US" w:eastAsia="zh-CN"/>
              </w:rPr>
              <w:t>15</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tc>
        <w:tc>
          <w:tcPr>
            <w:tcW w:w="5281" w:type="dxa"/>
            <w:noWrap w:val="0"/>
            <w:vAlign w:val="center"/>
          </w:tcPr>
          <w:p>
            <w:pPr>
              <w:keepNext w:val="0"/>
              <w:keepLines w:val="0"/>
              <w:pageBreakBefore w:val="0"/>
              <w:widowControl w:val="0"/>
              <w:numPr>
                <w:ilvl w:val="0"/>
                <w:numId w:val="0"/>
              </w:numPr>
              <w:kinsoku/>
              <w:wordWrap/>
              <w:overflowPunct/>
              <w:topLinePunct w:val="0"/>
              <w:bidi w:val="0"/>
              <w:adjustRightInd/>
              <w:snapToGrid/>
              <w:spacing w:line="320" w:lineRule="exact"/>
              <w:ind w:leftChars="0" w:right="-69" w:rightChars="-33"/>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1.提供的</w:t>
            </w:r>
            <w:r>
              <w:rPr>
                <w:rFonts w:hint="eastAsia" w:ascii="宋体" w:hAnsi="宋体" w:cs="宋体"/>
                <w:color w:val="auto"/>
                <w:sz w:val="21"/>
                <w:szCs w:val="21"/>
                <w:highlight w:val="none"/>
                <w:lang w:val="en-US" w:eastAsia="zh-CN"/>
              </w:rPr>
              <w:t>售后方案</w:t>
            </w:r>
            <w:r>
              <w:rPr>
                <w:rFonts w:hint="eastAsia" w:ascii="宋体" w:hAnsi="宋体" w:eastAsia="宋体" w:cs="宋体"/>
                <w:color w:val="auto"/>
                <w:sz w:val="21"/>
                <w:szCs w:val="21"/>
                <w:highlight w:val="none"/>
                <w:lang w:val="en-US" w:eastAsia="zh-CN"/>
              </w:rPr>
              <w:t>完整，能有效</w:t>
            </w:r>
            <w:r>
              <w:rPr>
                <w:rFonts w:hint="eastAsia" w:ascii="宋体" w:hAnsi="宋体" w:cs="宋体"/>
                <w:color w:val="auto"/>
                <w:sz w:val="21"/>
                <w:szCs w:val="21"/>
                <w:highlight w:val="none"/>
                <w:lang w:val="en-US" w:eastAsia="zh-CN"/>
              </w:rPr>
              <w:t>提供售后服务</w:t>
            </w:r>
            <w:r>
              <w:rPr>
                <w:rFonts w:hint="eastAsia" w:ascii="宋体" w:hAnsi="宋体" w:eastAsia="宋体" w:cs="宋体"/>
                <w:color w:val="auto"/>
                <w:sz w:val="21"/>
                <w:szCs w:val="21"/>
                <w:highlight w:val="none"/>
                <w:lang w:val="en-US" w:eastAsia="zh-CN"/>
              </w:rPr>
              <w:t>得分区间：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 分</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bidi w:val="0"/>
              <w:adjustRightInd/>
              <w:snapToGrid/>
              <w:spacing w:line="320" w:lineRule="exact"/>
              <w:ind w:left="0" w:leftChars="0" w:right="-69" w:rightChars="-33"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2.提供的</w:t>
            </w:r>
            <w:r>
              <w:rPr>
                <w:rFonts w:hint="eastAsia" w:ascii="宋体" w:hAnsi="宋体" w:cs="宋体"/>
                <w:color w:val="auto"/>
                <w:sz w:val="21"/>
                <w:szCs w:val="21"/>
                <w:highlight w:val="none"/>
                <w:lang w:val="en-US" w:eastAsia="zh-CN"/>
              </w:rPr>
              <w:t>售后方案</w:t>
            </w:r>
            <w:r>
              <w:rPr>
                <w:rFonts w:hint="eastAsia" w:ascii="宋体" w:hAnsi="宋体" w:eastAsia="宋体" w:cs="宋体"/>
                <w:color w:val="auto"/>
                <w:sz w:val="21"/>
                <w:szCs w:val="21"/>
                <w:highlight w:val="none"/>
                <w:lang w:val="en-US" w:eastAsia="zh-CN"/>
              </w:rPr>
              <w:t>一般，能较有效</w:t>
            </w:r>
            <w:r>
              <w:rPr>
                <w:rFonts w:hint="eastAsia" w:ascii="宋体" w:hAnsi="宋体" w:cs="宋体"/>
                <w:color w:val="auto"/>
                <w:sz w:val="21"/>
                <w:szCs w:val="21"/>
                <w:highlight w:val="none"/>
                <w:lang w:val="en-US" w:eastAsia="zh-CN"/>
              </w:rPr>
              <w:t>提供售后服务</w:t>
            </w:r>
            <w:r>
              <w:rPr>
                <w:rFonts w:hint="eastAsia" w:ascii="宋体" w:hAnsi="宋体" w:eastAsia="宋体" w:cs="宋体"/>
                <w:color w:val="auto"/>
                <w:sz w:val="21"/>
                <w:szCs w:val="21"/>
                <w:highlight w:val="none"/>
                <w:lang w:val="en-US" w:eastAsia="zh-CN"/>
              </w:rPr>
              <w:t>。得分区间：[</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3.提供的</w:t>
            </w:r>
            <w:r>
              <w:rPr>
                <w:rFonts w:hint="eastAsia" w:ascii="宋体" w:hAnsi="宋体" w:cs="宋体"/>
                <w:color w:val="auto"/>
                <w:sz w:val="21"/>
                <w:szCs w:val="21"/>
                <w:highlight w:val="none"/>
                <w:lang w:val="en-US" w:eastAsia="zh-CN"/>
              </w:rPr>
              <w:t>售后方案</w:t>
            </w:r>
            <w:r>
              <w:rPr>
                <w:rFonts w:hint="eastAsia" w:ascii="宋体" w:hAnsi="宋体" w:eastAsia="宋体" w:cs="宋体"/>
                <w:color w:val="auto"/>
                <w:sz w:val="21"/>
                <w:szCs w:val="21"/>
                <w:highlight w:val="none"/>
                <w:lang w:val="en-US" w:eastAsia="zh-CN"/>
              </w:rPr>
              <w:t>差。得分区间：[0，</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c>
          <w:tcPr>
            <w:tcW w:w="1221"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45" w:hRule="atLeast"/>
          <w:jc w:val="center"/>
        </w:trPr>
        <w:tc>
          <w:tcPr>
            <w:tcW w:w="1343"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商务部分</w:t>
            </w:r>
          </w:p>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30</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tc>
        <w:tc>
          <w:tcPr>
            <w:tcW w:w="1401"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企业业绩</w:t>
            </w:r>
            <w:r>
              <w:rPr>
                <w:rFonts w:hint="eastAsia" w:ascii="宋体" w:hAnsi="宋体" w:eastAsia="宋体" w:cs="宋体"/>
                <w:sz w:val="21"/>
                <w:szCs w:val="21"/>
              </w:rPr>
              <w:t>(</w:t>
            </w:r>
            <w:r>
              <w:rPr>
                <w:rFonts w:hint="eastAsia" w:ascii="宋体" w:hAnsi="宋体" w:cs="宋体"/>
                <w:sz w:val="21"/>
                <w:szCs w:val="21"/>
                <w:lang w:val="en-US" w:eastAsia="zh-CN"/>
              </w:rPr>
              <w:t>30</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r>
              <w:rPr>
                <w:rFonts w:hint="eastAsia" w:ascii="宋体" w:hAnsi="宋体" w:eastAsia="宋体" w:cs="宋体"/>
                <w:sz w:val="21"/>
                <w:szCs w:val="21"/>
                <w:highlight w:val="none"/>
              </w:rPr>
              <w:t xml:space="preserve"> </w:t>
            </w:r>
          </w:p>
        </w:tc>
        <w:tc>
          <w:tcPr>
            <w:tcW w:w="5281" w:type="dxa"/>
            <w:noWrap w:val="0"/>
            <w:vAlign w:val="center"/>
          </w:tcPr>
          <w:p>
            <w:pP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人具有</w:t>
            </w:r>
            <w:r>
              <w:rPr>
                <w:rFonts w:hint="eastAsia" w:ascii="宋体" w:hAnsi="宋体" w:cs="宋体"/>
                <w:color w:val="auto"/>
                <w:sz w:val="21"/>
                <w:szCs w:val="21"/>
                <w:highlight w:val="none"/>
                <w:lang w:val="en-US" w:eastAsia="zh-CN"/>
              </w:rPr>
              <w:t>同类</w:t>
            </w:r>
            <w:r>
              <w:rPr>
                <w:rFonts w:hint="eastAsia" w:ascii="宋体" w:hAnsi="宋体" w:eastAsia="宋体" w:cs="宋体"/>
                <w:color w:val="auto"/>
                <w:sz w:val="21"/>
                <w:szCs w:val="21"/>
                <w:highlight w:val="none"/>
                <w:lang w:val="en-US" w:eastAsia="zh-CN"/>
              </w:rPr>
              <w:t>业绩经验的，每个业绩得5分，最高得</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p>
            <w:pPr>
              <w:keepNext w:val="0"/>
              <w:keepLines w:val="0"/>
              <w:pageBreakBefore w:val="0"/>
              <w:kinsoku/>
              <w:wordWrap/>
              <w:overflowPunct/>
              <w:topLinePunct w:val="0"/>
              <w:autoSpaceDE/>
              <w:autoSpaceDN/>
              <w:bidi w:val="0"/>
              <w:adjustRightInd/>
              <w:snapToGrid/>
              <w:spacing w:line="300" w:lineRule="exact"/>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注：需提供完整的合同复印件作为证明资料，否则不得分。</w:t>
            </w:r>
          </w:p>
        </w:tc>
        <w:tc>
          <w:tcPr>
            <w:tcW w:w="1221"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lang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57" w:hRule="atLeast"/>
          <w:jc w:val="center"/>
        </w:trPr>
        <w:tc>
          <w:tcPr>
            <w:tcW w:w="1343"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报价得分</w:t>
            </w:r>
          </w:p>
          <w:p>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（40.00分）</w:t>
            </w:r>
          </w:p>
        </w:tc>
        <w:tc>
          <w:tcPr>
            <w:tcW w:w="1401" w:type="dxa"/>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报价得分 (</w:t>
            </w:r>
            <w:r>
              <w:rPr>
                <w:rFonts w:hint="eastAsia" w:ascii="宋体" w:hAnsi="宋体" w:cs="宋体"/>
                <w:sz w:val="21"/>
                <w:szCs w:val="21"/>
                <w:lang w:val="en-US" w:eastAsia="zh-CN"/>
              </w:rPr>
              <w:t>40</w:t>
            </w:r>
            <w:r>
              <w:rPr>
                <w:rFonts w:hint="eastAsia" w:ascii="宋体" w:hAnsi="宋体" w:eastAsia="宋体" w:cs="宋体"/>
                <w:sz w:val="21"/>
                <w:szCs w:val="21"/>
                <w:lang w:val="en-US" w:eastAsia="zh-CN"/>
              </w:rPr>
              <w:t>.</w:t>
            </w:r>
            <w:r>
              <w:rPr>
                <w:rFonts w:hint="eastAsia" w:ascii="宋体" w:hAnsi="宋体" w:eastAsia="宋体" w:cs="宋体"/>
                <w:sz w:val="21"/>
                <w:szCs w:val="21"/>
              </w:rPr>
              <w:t>0</w:t>
            </w:r>
            <w:r>
              <w:rPr>
                <w:rFonts w:hint="eastAsia" w:ascii="宋体" w:hAnsi="宋体" w:eastAsia="宋体" w:cs="宋体"/>
                <w:sz w:val="21"/>
                <w:szCs w:val="21"/>
                <w:lang w:val="en-US" w:eastAsia="zh-CN"/>
              </w:rPr>
              <w:t>0</w:t>
            </w:r>
            <w:r>
              <w:rPr>
                <w:rFonts w:hint="eastAsia" w:ascii="宋体" w:hAnsi="宋体" w:eastAsia="宋体" w:cs="宋体"/>
                <w:sz w:val="21"/>
                <w:szCs w:val="21"/>
              </w:rPr>
              <w:t>分)</w:t>
            </w:r>
          </w:p>
        </w:tc>
        <w:tc>
          <w:tcPr>
            <w:tcW w:w="5281" w:type="dxa"/>
            <w:noWrap w:val="0"/>
            <w:vAlign w:val="center"/>
          </w:tcPr>
          <w:p>
            <w:pPr>
              <w:keepNext w:val="0"/>
              <w:keepLines w:val="0"/>
              <w:pageBreakBefore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按各</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人报价进行综合比对，报价最低价得</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按照</w:t>
            </w:r>
            <w:r>
              <w:rPr>
                <w:rFonts w:hint="eastAsia" w:ascii="宋体" w:hAnsi="宋体" w:eastAsia="宋体" w:cs="宋体"/>
                <w:color w:val="auto"/>
                <w:sz w:val="21"/>
                <w:szCs w:val="21"/>
                <w:highlight w:val="none"/>
                <w:lang w:val="en-US" w:eastAsia="zh-CN"/>
              </w:rPr>
              <w:t>报价</w:t>
            </w:r>
            <w:r>
              <w:rPr>
                <w:rFonts w:hint="eastAsia" w:ascii="宋体" w:hAnsi="宋体" w:cs="宋体"/>
                <w:color w:val="auto"/>
                <w:sz w:val="21"/>
                <w:szCs w:val="21"/>
                <w:highlight w:val="none"/>
                <w:lang w:val="en-US" w:eastAsia="zh-CN"/>
              </w:rPr>
              <w:t>由低到高</w:t>
            </w:r>
            <w:r>
              <w:rPr>
                <w:rFonts w:hint="eastAsia" w:ascii="宋体" w:hAnsi="宋体" w:eastAsia="宋体" w:cs="宋体"/>
                <w:color w:val="auto"/>
                <w:sz w:val="21"/>
                <w:szCs w:val="21"/>
                <w:highlight w:val="none"/>
                <w:lang w:val="en-US" w:eastAsia="zh-CN"/>
              </w:rPr>
              <w:t>排序，依次递减</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分一位。</w:t>
            </w:r>
          </w:p>
        </w:tc>
        <w:tc>
          <w:tcPr>
            <w:tcW w:w="1221"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lang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6" w:hRule="atLeast"/>
          <w:jc w:val="center"/>
        </w:trPr>
        <w:tc>
          <w:tcPr>
            <w:tcW w:w="1343"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总分合计</w:t>
            </w:r>
          </w:p>
        </w:tc>
        <w:tc>
          <w:tcPr>
            <w:tcW w:w="6682" w:type="dxa"/>
            <w:gridSpan w:val="2"/>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宋体" w:hAnsi="宋体" w:eastAsia="宋体" w:cs="宋体"/>
                <w:sz w:val="21"/>
                <w:szCs w:val="21"/>
                <w:lang w:val="en-US"/>
              </w:rPr>
            </w:pPr>
            <w:r>
              <w:rPr>
                <w:rFonts w:hint="eastAsia" w:ascii="宋体" w:hAnsi="宋体" w:eastAsia="宋体" w:cs="宋体"/>
                <w:sz w:val="21"/>
                <w:szCs w:val="21"/>
                <w:lang w:val="en-US" w:eastAsia="zh-CN"/>
              </w:rPr>
              <w:t>总得分=技术部分得分+商务部分得分+报价金额得分</w:t>
            </w:r>
          </w:p>
        </w:tc>
        <w:tc>
          <w:tcPr>
            <w:tcW w:w="1221"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sz w:val="21"/>
                <w:szCs w:val="21"/>
              </w:rPr>
            </w:pPr>
          </w:p>
        </w:tc>
      </w:tr>
    </w:tbl>
    <w:p>
      <w:pPr>
        <w:rPr>
          <w:rFonts w:hint="eastAsia" w:ascii="仿宋_GB2312" w:hAnsi="仿宋_GB2312" w:eastAsia="仿宋_GB2312" w:cs="仿宋_GB2312"/>
          <w:b w:val="0"/>
          <w:bCs w:val="0"/>
          <w:sz w:val="21"/>
          <w:szCs w:val="21"/>
          <w:lang w:eastAsia="zh-CN"/>
        </w:rPr>
      </w:pPr>
    </w:p>
    <w:p>
      <w:pPr>
        <w:bidi w:val="0"/>
        <w:rPr>
          <w:rFonts w:hint="eastAsia" w:ascii="仿宋_GB2312" w:hAnsi="仿宋_GB2312" w:eastAsia="仿宋_GB2312" w:cs="仿宋_GB2312"/>
          <w:sz w:val="24"/>
          <w:szCs w:val="28"/>
          <w:lang w:val="en-US" w:eastAsia="zh-CN"/>
        </w:rPr>
      </w:pPr>
      <w:r>
        <w:rPr>
          <w:rFonts w:hint="eastAsia" w:ascii="仿宋_GB2312" w:hAnsi="仿宋_GB2312" w:eastAsia="仿宋_GB2312" w:cs="仿宋_GB2312"/>
          <w:sz w:val="24"/>
          <w:szCs w:val="28"/>
          <w:lang w:val="en-US" w:eastAsia="zh-CN"/>
        </w:rPr>
        <w:t>评标人签名：</w:t>
      </w:r>
    </w:p>
    <w:p>
      <w:pPr>
        <w:bidi w:val="0"/>
        <w:rPr>
          <w:rFonts w:hint="eastAsia" w:ascii="仿宋_GB2312" w:hAnsi="仿宋_GB2312" w:eastAsia="仿宋_GB2312" w:cs="仿宋_GB2312"/>
          <w:sz w:val="24"/>
          <w:szCs w:val="28"/>
          <w:lang w:val="en-US" w:eastAsia="zh-CN"/>
        </w:rPr>
      </w:pPr>
    </w:p>
    <w:p>
      <w:pPr>
        <w:bidi w:val="0"/>
        <w:rPr>
          <w:rFonts w:hint="eastAsia" w:ascii="仿宋_GB2312" w:hAnsi="仿宋_GB2312" w:eastAsia="仿宋_GB2312" w:cs="仿宋_GB2312"/>
          <w:sz w:val="24"/>
          <w:szCs w:val="28"/>
          <w:lang w:val="en-US" w:eastAsia="zh-CN"/>
        </w:rPr>
      </w:pPr>
      <w:r>
        <w:rPr>
          <w:rFonts w:hint="eastAsia" w:ascii="仿宋_GB2312" w:hAnsi="仿宋_GB2312" w:eastAsia="仿宋_GB2312" w:cs="仿宋_GB2312"/>
          <w:sz w:val="24"/>
          <w:szCs w:val="28"/>
          <w:lang w:val="en-US" w:eastAsia="zh-CN"/>
        </w:rPr>
        <w:t>监督人签名：</w:t>
      </w:r>
    </w:p>
    <w:p>
      <w:pPr>
        <w:pStyle w:val="14"/>
        <w:rPr>
          <w:rFonts w:hint="eastAsia"/>
          <w:lang w:val="en-US" w:eastAsia="zh-CN"/>
        </w:rPr>
      </w:pPr>
    </w:p>
    <w:sectPr>
      <w:pgSz w:w="11906" w:h="16838"/>
      <w:pgMar w:top="1440" w:right="1417" w:bottom="1440"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3944B6-99CD-4C48-98AB-7CB74A1AD7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0C78F24-A060-443B-BCE1-E95289E26D5E}"/>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embedRegular r:id="rId3" w:fontKey="{0797F3D9-EF4D-441B-8E24-591EE65C1DF0}"/>
  </w:font>
  <w:font w:name="小标宋">
    <w:altName w:val="微软雅黑"/>
    <w:panose1 w:val="020B0603030804020204"/>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4" w:fontKey="{599CEEDD-A53C-406D-B3BE-3B73604ED0AC}"/>
  </w:font>
  <w:font w:name="仿宋_GB2312">
    <w:panose1 w:val="02010609030101010101"/>
    <w:charset w:val="86"/>
    <w:family w:val="auto"/>
    <w:pitch w:val="default"/>
    <w:sig w:usb0="00000001" w:usb1="080E0000" w:usb2="00000000" w:usb3="00000000" w:csb0="00040000" w:csb1="00000000"/>
    <w:embedRegular r:id="rId5" w:fontKey="{1836DDDA-EE4E-40A4-860D-7F0C97C19490}"/>
  </w:font>
  <w:font w:name="Times New Roman Regular">
    <w:altName w:val="Times New Roman"/>
    <w:panose1 w:val="02020603050405020304"/>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THBOxwwEAAHADAAAOAAAAAAAAAAEAIAAAAB4BAABkcnMvZTJvRG9jLnhtbFBL&#10;BQYAAAAABgAGAFkBAABTBQAAAAA=&#10;">
              <v:fill on="f" focussize="0,0"/>
              <v:stroke on="f"/>
              <v:imagedata o:title=""/>
              <o:lock v:ext="edit" aspectratio="f"/>
              <v:textbox inset="0mm,0mm,0mm,0mm" style="mso-fit-shape-to-text:t;">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4m7EHCAQAAcAMAAA4AAAAAAAAAAQAgAAAAHgEAAGRycy9lMm9Eb2MueG1sUEsF&#10;BgAAAAAGAAYAWQEAAFIFAAAAAA==&#10;">
              <v:fill on="f" focussize="0,0"/>
              <v:stroke on="f"/>
              <v:imagedata o:title=""/>
              <o:lock v:ext="edit" aspectratio="f"/>
              <v:textbox inset="0mm,0mm,0mm,0mm" style="mso-fit-shape-to-text:t;">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cYOB4wwEAAHADAAAOAAAAAAAAAAEAIAAAAB4BAABkcnMvZTJvRG9jLnhtbFBL&#10;BQYAAAAABgAGAFkBAABTBQAAAAA=&#10;">
              <v:fill on="f" focussize="0,0"/>
              <v:stroke on="f"/>
              <v:imagedata o:title=""/>
              <o:lock v:ext="edit" aspectratio="f"/>
              <v:textbox inset="0mm,0mm,0mm,0mm" style="mso-fit-shape-to-text:t;">
                <w:txbxContent>
                  <w:p>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tentative="0">
      <w:start w:val="1"/>
      <w:numFmt w:val="chineseCountingThousand"/>
      <w:pStyle w:val="3"/>
      <w:lvlText w:val="(%1)"/>
      <w:lvlJc w:val="left"/>
      <w:pPr>
        <w:ind w:left="581"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053208E"/>
    <w:multiLevelType w:val="multilevel"/>
    <w:tmpl w:val="0053208E"/>
    <w:lvl w:ilvl="0" w:tentative="0">
      <w:start w:val="1"/>
      <w:numFmt w:val="chineseCounting"/>
      <w:pStyle w:val="2"/>
      <w:lvlText w:val="%1、"/>
      <w:lvlJc w:val="left"/>
      <w:pPr>
        <w:ind w:left="440" w:hanging="440"/>
      </w:pPr>
      <w:rPr>
        <w:rFonts w:hint="eastAsia"/>
      </w:rPr>
    </w:lvl>
    <w:lvl w:ilvl="1" w:tentative="0">
      <w:start w:val="1"/>
      <w:numFmt w:val="japaneseCounting"/>
      <w:lvlText w:val="（%2）"/>
      <w:lvlJc w:val="left"/>
      <w:pPr>
        <w:ind w:left="1520" w:hanging="108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hyphenationZone w:val="360"/>
  <w:drawingGridHorizontalSpacing w:val="0"/>
  <w:drawingGridVerticalSpacing w:val="312"/>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3MDNmYTQzOThjODg2ZDFiZjI4NTFjMGEzNjg5N2UifQ=="/>
  </w:docVars>
  <w:rsids>
    <w:rsidRoot w:val="00000000"/>
    <w:rsid w:val="1FF26171"/>
    <w:rsid w:val="23541DD0"/>
    <w:rsid w:val="2CBB7E1D"/>
    <w:rsid w:val="34180991"/>
    <w:rsid w:val="423B5772"/>
    <w:rsid w:val="44CB735A"/>
    <w:rsid w:val="46554F08"/>
    <w:rsid w:val="4ECA058A"/>
    <w:rsid w:val="561F5757"/>
    <w:rsid w:val="6D83593A"/>
    <w:rsid w:val="73C44D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rFonts w:eastAsia="微软雅黑"/>
      <w:b/>
      <w:bCs/>
      <w:kern w:val="44"/>
      <w:sz w:val="32"/>
      <w:szCs w:val="44"/>
    </w:rPr>
  </w:style>
  <w:style w:type="paragraph" w:styleId="3">
    <w:name w:val="heading 2"/>
    <w:basedOn w:val="1"/>
    <w:next w:val="1"/>
    <w:qFormat/>
    <w:uiPriority w:val="9"/>
    <w:pPr>
      <w:keepNext/>
      <w:keepLines/>
      <w:numPr>
        <w:ilvl w:val="0"/>
        <w:numId w:val="2"/>
      </w:numPr>
      <w:spacing w:before="260" w:after="260" w:line="416" w:lineRule="auto"/>
      <w:outlineLvl w:val="1"/>
    </w:pPr>
    <w:rPr>
      <w:rFonts w:ascii="Calibri Light" w:hAnsi="Calibri Light" w:eastAsia="微软雅黑" w:cs="宋体"/>
      <w:b/>
      <w:bCs/>
      <w:sz w:val="32"/>
      <w:szCs w:val="32"/>
    </w:rPr>
  </w:style>
  <w:style w:type="paragraph" w:styleId="4">
    <w:name w:val="heading 3"/>
    <w:basedOn w:val="1"/>
    <w:next w:val="1"/>
    <w:link w:val="4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2"/>
    <w:unhideWhenUsed/>
    <w:qFormat/>
    <w:uiPriority w:val="9"/>
    <w:pPr>
      <w:keepNext/>
      <w:keepLines/>
      <w:spacing w:before="320" w:after="200"/>
      <w:outlineLvl w:val="8"/>
    </w:pPr>
    <w:rPr>
      <w:rFonts w:ascii="Arial" w:hAnsi="Arial" w:eastAsia="Arial" w:cs="Arial"/>
      <w:i/>
      <w:iCs/>
      <w:sz w:val="21"/>
      <w:szCs w:val="21"/>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5B9BD5"/>
      <w:sz w:val="18"/>
      <w:szCs w:val="18"/>
    </w:rPr>
  </w:style>
  <w:style w:type="paragraph" w:styleId="13">
    <w:name w:val="annotation text"/>
    <w:basedOn w:val="1"/>
    <w:qFormat/>
    <w:uiPriority w:val="0"/>
    <w:pPr>
      <w:jc w:val="left"/>
    </w:pPr>
    <w:rPr>
      <w:rFonts w:ascii="Calibri" w:hAnsi="Calibri" w:cs="宋体"/>
    </w:rPr>
  </w:style>
  <w:style w:type="paragraph" w:styleId="14">
    <w:name w:val="Body Text"/>
    <w:basedOn w:val="1"/>
    <w:next w:val="1"/>
    <w:qFormat/>
    <w:uiPriority w:val="0"/>
    <w:pPr>
      <w:widowControl w:val="0"/>
      <w:spacing w:after="0"/>
      <w:jc w:val="both"/>
    </w:pPr>
    <w:rPr>
      <w:rFonts w:ascii="宋体" w:hAnsi="宋体" w:eastAsia="宋体" w:cs="宋体"/>
      <w:kern w:val="2"/>
      <w:sz w:val="28"/>
      <w:szCs w:val="28"/>
      <w:lang w:val="zh-CN" w:eastAsia="zh-CN" w:bidi="zh-CN"/>
    </w:rPr>
  </w:style>
  <w:style w:type="paragraph" w:styleId="15">
    <w:name w:val="Body Text Indent"/>
    <w:basedOn w:val="1"/>
    <w:qFormat/>
    <w:uiPriority w:val="99"/>
    <w:pPr>
      <w:spacing w:after="120"/>
      <w:ind w:left="420" w:leftChars="200"/>
    </w:p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link w:val="53"/>
    <w:unhideWhenUsed/>
    <w:qFormat/>
    <w:uiPriority w:val="99"/>
    <w:pPr>
      <w:spacing w:after="0" w:line="240" w:lineRule="auto"/>
    </w:pPr>
    <w:rPr>
      <w:sz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link w:val="54"/>
    <w:qFormat/>
    <w:uiPriority w:val="11"/>
    <w:pPr>
      <w:spacing w:before="200" w:after="200"/>
    </w:pPr>
    <w:rPr>
      <w:sz w:val="24"/>
      <w:szCs w:val="24"/>
    </w:rPr>
  </w:style>
  <w:style w:type="paragraph" w:styleId="25">
    <w:name w:val="footnote text"/>
    <w:basedOn w:val="1"/>
    <w:link w:val="55"/>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Body Text 2"/>
    <w:basedOn w:val="1"/>
    <w:unhideWhenUsed/>
    <w:qFormat/>
    <w:uiPriority w:val="99"/>
    <w:pPr>
      <w:spacing w:after="120" w:line="480" w:lineRule="auto"/>
    </w:pPr>
  </w:style>
  <w:style w:type="paragraph" w:styleId="31">
    <w:name w:val="Title"/>
    <w:basedOn w:val="1"/>
    <w:next w:val="1"/>
    <w:link w:val="56"/>
    <w:qFormat/>
    <w:uiPriority w:val="10"/>
    <w:pPr>
      <w:spacing w:before="300" w:after="200"/>
      <w:contextualSpacing/>
    </w:pPr>
    <w:rPr>
      <w:sz w:val="48"/>
      <w:szCs w:val="48"/>
    </w:rPr>
  </w:style>
  <w:style w:type="paragraph" w:styleId="32">
    <w:name w:val="Body Text First Indent 2"/>
    <w:basedOn w:val="15"/>
    <w:qFormat/>
    <w:uiPriority w:val="0"/>
    <w:pPr>
      <w:ind w:firstLine="420" w:firstLineChars="200"/>
    </w:pPr>
    <w:rPr>
      <w:rFonts w:ascii="Calibri" w:hAnsi="Calibri" w:eastAsia="宋体" w:cs="宋体"/>
      <w:szCs w:val="20"/>
    </w:rPr>
  </w:style>
  <w:style w:type="table" w:styleId="34">
    <w:name w:val="Table Grid"/>
    <w:basedOn w:val="33"/>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6">
    <w:name w:val="endnote reference"/>
    <w:basedOn w:val="35"/>
    <w:unhideWhenUsed/>
    <w:qFormat/>
    <w:uiPriority w:val="99"/>
    <w:rPr>
      <w:vertAlign w:val="superscript"/>
    </w:rPr>
  </w:style>
  <w:style w:type="character" w:styleId="37">
    <w:name w:val="Hyperlink"/>
    <w:unhideWhenUsed/>
    <w:qFormat/>
    <w:uiPriority w:val="99"/>
    <w:rPr>
      <w:color w:val="0563C1"/>
      <w:u w:val="single"/>
    </w:rPr>
  </w:style>
  <w:style w:type="character" w:styleId="38">
    <w:name w:val="footnote reference"/>
    <w:basedOn w:val="35"/>
    <w:unhideWhenUsed/>
    <w:qFormat/>
    <w:uiPriority w:val="99"/>
    <w:rPr>
      <w:vertAlign w:val="superscript"/>
    </w:rPr>
  </w:style>
  <w:style w:type="paragraph" w:styleId="39">
    <w:name w:val="List Paragraph"/>
    <w:basedOn w:val="1"/>
    <w:qFormat/>
    <w:uiPriority w:val="34"/>
    <w:pPr>
      <w:ind w:left="720"/>
      <w:contextualSpacing/>
    </w:pPr>
  </w:style>
  <w:style w:type="paragraph" w:styleId="40">
    <w:name w:val="No Spacing"/>
    <w:qFormat/>
    <w:uiPriority w:val="1"/>
    <w:pPr>
      <w:spacing w:before="0" w:after="0" w:line="240" w:lineRule="auto"/>
    </w:pPr>
    <w:rPr>
      <w:rFonts w:hint="default" w:ascii="Times New Roman" w:hAnsi="Times New Roman" w:eastAsia="宋体" w:cs="Times New Roman"/>
    </w:rPr>
  </w:style>
  <w:style w:type="paragraph" w:styleId="41">
    <w:name w:val="Quote"/>
    <w:basedOn w:val="1"/>
    <w:next w:val="1"/>
    <w:link w:val="59"/>
    <w:qFormat/>
    <w:uiPriority w:val="29"/>
    <w:pPr>
      <w:ind w:left="720" w:right="720"/>
    </w:pPr>
    <w:rPr>
      <w:i/>
    </w:rPr>
  </w:style>
  <w:style w:type="paragraph" w:styleId="42">
    <w:name w:val="Intense Quote"/>
    <w:basedOn w:val="1"/>
    <w:next w:val="1"/>
    <w:link w:val="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43">
    <w:name w:val="TOC Heading"/>
    <w:unhideWhenUsed/>
    <w:qFormat/>
    <w:uiPriority w:val="39"/>
    <w:rPr>
      <w:rFonts w:hint="default" w:ascii="Times New Roman" w:hAnsi="Times New Roman" w:eastAsia="宋体" w:cs="Times New Roman"/>
    </w:rPr>
  </w:style>
  <w:style w:type="paragraph" w:customStyle="1" w:styleId="44">
    <w:name w:val="Default"/>
    <w:qFormat/>
    <w:uiPriority w:val="0"/>
    <w:pPr>
      <w:widowControl w:val="0"/>
      <w:autoSpaceDE w:val="0"/>
      <w:autoSpaceDN w:val="0"/>
      <w:adjustRightInd w:val="0"/>
    </w:pPr>
    <w:rPr>
      <w:rFonts w:hint="default" w:ascii="宋体" w:hAnsi="Times New Roman" w:eastAsia="宋体" w:cs="宋体"/>
      <w:color w:val="000000"/>
      <w:sz w:val="24"/>
      <w:szCs w:val="24"/>
      <w:lang w:val="en-US" w:eastAsia="zh-CN" w:bidi="ar-SA"/>
    </w:rPr>
  </w:style>
  <w:style w:type="paragraph" w:customStyle="1" w:styleId="45">
    <w:name w:val="0  正文 CINF"/>
    <w:qFormat/>
    <w:uiPriority w:val="0"/>
    <w:pPr>
      <w:ind w:firstLine="560" w:firstLineChars="200"/>
      <w:jc w:val="both"/>
    </w:pPr>
    <w:rPr>
      <w:rFonts w:hint="default" w:ascii="Times New Roman" w:hAnsi="Times New Roman" w:eastAsia="华文仿宋" w:cs="Times New Roman"/>
      <w:bCs/>
      <w:kern w:val="2"/>
      <w:sz w:val="32"/>
      <w:szCs w:val="28"/>
      <w:lang w:val="en-US" w:eastAsia="zh-CN" w:bidi="ar-SA"/>
    </w:rPr>
  </w:style>
  <w:style w:type="character" w:customStyle="1" w:styleId="46">
    <w:name w:val="Heading 3 Char"/>
    <w:basedOn w:val="35"/>
    <w:link w:val="4"/>
    <w:qFormat/>
    <w:uiPriority w:val="9"/>
    <w:rPr>
      <w:rFonts w:ascii="Arial" w:hAnsi="Arial" w:eastAsia="Arial" w:cs="Arial"/>
      <w:sz w:val="30"/>
      <w:szCs w:val="30"/>
    </w:rPr>
  </w:style>
  <w:style w:type="character" w:customStyle="1" w:styleId="47">
    <w:name w:val="Heading 4 Char"/>
    <w:basedOn w:val="35"/>
    <w:link w:val="5"/>
    <w:qFormat/>
    <w:uiPriority w:val="9"/>
    <w:rPr>
      <w:rFonts w:ascii="Arial" w:hAnsi="Arial" w:eastAsia="Arial" w:cs="Arial"/>
      <w:b/>
      <w:bCs/>
      <w:sz w:val="26"/>
      <w:szCs w:val="26"/>
    </w:rPr>
  </w:style>
  <w:style w:type="character" w:customStyle="1" w:styleId="48">
    <w:name w:val="Heading 5 Char"/>
    <w:basedOn w:val="35"/>
    <w:link w:val="6"/>
    <w:qFormat/>
    <w:uiPriority w:val="9"/>
    <w:rPr>
      <w:rFonts w:ascii="Arial" w:hAnsi="Arial" w:eastAsia="Arial" w:cs="Arial"/>
      <w:b/>
      <w:bCs/>
      <w:sz w:val="24"/>
      <w:szCs w:val="24"/>
    </w:rPr>
  </w:style>
  <w:style w:type="character" w:customStyle="1" w:styleId="49">
    <w:name w:val="Heading 6 Char"/>
    <w:basedOn w:val="35"/>
    <w:link w:val="7"/>
    <w:qFormat/>
    <w:uiPriority w:val="9"/>
    <w:rPr>
      <w:rFonts w:ascii="Arial" w:hAnsi="Arial" w:eastAsia="Arial" w:cs="Arial"/>
      <w:b/>
      <w:bCs/>
      <w:sz w:val="22"/>
      <w:szCs w:val="22"/>
    </w:rPr>
  </w:style>
  <w:style w:type="character" w:customStyle="1" w:styleId="50">
    <w:name w:val="Heading 7 Char"/>
    <w:basedOn w:val="35"/>
    <w:link w:val="8"/>
    <w:qFormat/>
    <w:uiPriority w:val="9"/>
    <w:rPr>
      <w:rFonts w:ascii="Arial" w:hAnsi="Arial" w:eastAsia="Arial" w:cs="Arial"/>
      <w:b/>
      <w:bCs/>
      <w:i/>
      <w:iCs/>
      <w:sz w:val="22"/>
      <w:szCs w:val="22"/>
    </w:rPr>
  </w:style>
  <w:style w:type="character" w:customStyle="1" w:styleId="51">
    <w:name w:val="Heading 8 Char"/>
    <w:basedOn w:val="35"/>
    <w:link w:val="9"/>
    <w:qFormat/>
    <w:uiPriority w:val="9"/>
    <w:rPr>
      <w:rFonts w:ascii="Arial" w:hAnsi="Arial" w:eastAsia="Arial" w:cs="Arial"/>
      <w:i/>
      <w:iCs/>
      <w:sz w:val="22"/>
      <w:szCs w:val="22"/>
    </w:rPr>
  </w:style>
  <w:style w:type="character" w:customStyle="1" w:styleId="52">
    <w:name w:val="Heading 9 Char"/>
    <w:basedOn w:val="35"/>
    <w:link w:val="10"/>
    <w:qFormat/>
    <w:uiPriority w:val="9"/>
    <w:rPr>
      <w:rFonts w:ascii="Arial" w:hAnsi="Arial" w:eastAsia="Arial" w:cs="Arial"/>
      <w:i/>
      <w:iCs/>
      <w:sz w:val="21"/>
      <w:szCs w:val="21"/>
    </w:rPr>
  </w:style>
  <w:style w:type="character" w:customStyle="1" w:styleId="53">
    <w:name w:val="Endnote Text Char"/>
    <w:link w:val="19"/>
    <w:qFormat/>
    <w:uiPriority w:val="99"/>
    <w:rPr>
      <w:sz w:val="20"/>
    </w:rPr>
  </w:style>
  <w:style w:type="character" w:customStyle="1" w:styleId="54">
    <w:name w:val="Subtitle Char"/>
    <w:basedOn w:val="35"/>
    <w:link w:val="24"/>
    <w:qFormat/>
    <w:uiPriority w:val="11"/>
    <w:rPr>
      <w:sz w:val="24"/>
      <w:szCs w:val="24"/>
    </w:rPr>
  </w:style>
  <w:style w:type="character" w:customStyle="1" w:styleId="55">
    <w:name w:val="Footnote Text Char"/>
    <w:link w:val="25"/>
    <w:qFormat/>
    <w:uiPriority w:val="99"/>
    <w:rPr>
      <w:sz w:val="18"/>
    </w:rPr>
  </w:style>
  <w:style w:type="character" w:customStyle="1" w:styleId="56">
    <w:name w:val="Title Char"/>
    <w:basedOn w:val="35"/>
    <w:link w:val="31"/>
    <w:qFormat/>
    <w:uiPriority w:val="10"/>
    <w:rPr>
      <w:sz w:val="48"/>
      <w:szCs w:val="48"/>
    </w:rPr>
  </w:style>
  <w:style w:type="character" w:customStyle="1" w:styleId="57">
    <w:name w:val="Heading 1 Char"/>
    <w:basedOn w:val="35"/>
    <w:qFormat/>
    <w:uiPriority w:val="9"/>
    <w:rPr>
      <w:rFonts w:ascii="Arial" w:hAnsi="Arial" w:eastAsia="Arial" w:cs="Arial"/>
      <w:sz w:val="40"/>
      <w:szCs w:val="40"/>
    </w:rPr>
  </w:style>
  <w:style w:type="character" w:customStyle="1" w:styleId="58">
    <w:name w:val="Heading 2 Char"/>
    <w:basedOn w:val="35"/>
    <w:qFormat/>
    <w:uiPriority w:val="9"/>
    <w:rPr>
      <w:rFonts w:ascii="Arial" w:hAnsi="Arial" w:eastAsia="Arial" w:cs="Arial"/>
      <w:sz w:val="34"/>
    </w:rPr>
  </w:style>
  <w:style w:type="character" w:customStyle="1" w:styleId="59">
    <w:name w:val="Quote Char"/>
    <w:link w:val="41"/>
    <w:qFormat/>
    <w:uiPriority w:val="29"/>
    <w:rPr>
      <w:i/>
    </w:rPr>
  </w:style>
  <w:style w:type="character" w:customStyle="1" w:styleId="60">
    <w:name w:val="Intense Quote Char"/>
    <w:link w:val="42"/>
    <w:qFormat/>
    <w:uiPriority w:val="30"/>
    <w:rPr>
      <w:i/>
    </w:rPr>
  </w:style>
  <w:style w:type="character" w:customStyle="1" w:styleId="61">
    <w:name w:val="Header Char"/>
    <w:basedOn w:val="35"/>
    <w:qFormat/>
    <w:uiPriority w:val="99"/>
  </w:style>
  <w:style w:type="character" w:customStyle="1" w:styleId="62">
    <w:name w:val="Footer Char"/>
    <w:basedOn w:val="35"/>
    <w:qFormat/>
    <w:uiPriority w:val="99"/>
  </w:style>
  <w:style w:type="character" w:customStyle="1" w:styleId="63">
    <w:name w:val="Caption Char"/>
    <w:qFormat/>
    <w:uiPriority w:val="99"/>
  </w:style>
  <w:style w:type="character" w:customStyle="1" w:styleId="64">
    <w:name w:val="font11"/>
    <w:basedOn w:val="35"/>
    <w:qFormat/>
    <w:uiPriority w:val="0"/>
    <w:rPr>
      <w:rFonts w:hint="eastAsia" w:ascii="宋体" w:hAnsi="宋体" w:eastAsia="宋体" w:cs="宋体"/>
      <w:b/>
      <w:bCs/>
      <w:color w:val="000000"/>
      <w:sz w:val="22"/>
      <w:szCs w:val="22"/>
      <w:u w:val="none"/>
    </w:rPr>
  </w:style>
  <w:style w:type="table" w:customStyle="1" w:styleId="65">
    <w:name w:val="Table Grid Light"/>
    <w:basedOn w:val="33"/>
    <w:qFormat/>
    <w:uiPriority w:val="59"/>
    <w:pPr>
      <w:spacing w:after="0" w:line="240" w:lineRule="auto"/>
    </w:pPr>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style>
  <w:style w:type="table" w:customStyle="1" w:styleId="66">
    <w:name w:val="Plain Table 1"/>
    <w:basedOn w:val="33"/>
    <w:qFormat/>
    <w:uiPriority w:val="59"/>
    <w:pPr>
      <w:spacing w:after="0" w:line="240" w:lineRule="auto"/>
    </w:pPr>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1Horz">
      <w:tcPr>
        <w:shd w:val="clear" w:color="F1F1F1" w:fill="F1F1F1"/>
      </w:tcPr>
    </w:tblStylePr>
  </w:style>
  <w:style w:type="table" w:customStyle="1" w:styleId="67">
    <w:name w:val="Plain Table 2"/>
    <w:basedOn w:val="33"/>
    <w:qFormat/>
    <w:uiPriority w:val="59"/>
    <w:pPr>
      <w:spacing w:after="0" w:line="240" w:lineRule="auto"/>
    </w:p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left w:val="nil"/>
          <w:bottom w:val="single" w:color="000000" w:sz="4" w:space="0"/>
          <w:right w:val="nil"/>
          <w:insideH w:val="nil"/>
          <w:insideV w:val="nil"/>
          <w:tl2br w:val="nil"/>
          <w:tr2bl w:val="nil"/>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top w:val="nil"/>
          <w:left w:val="single" w:color="000000" w:sz="4" w:space="0"/>
          <w:bottom w:val="nil"/>
          <w:right w:val="single" w:color="000000" w:sz="4" w:space="0"/>
          <w:insideH w:val="nil"/>
          <w:insideV w:val="nil"/>
          <w:tl2br w:val="nil"/>
          <w:tr2bl w:val="nil"/>
        </w:tcBorders>
      </w:tcPr>
    </w:tblStylePr>
    <w:tblStylePr w:type="band2Vert">
      <w:tcPr>
        <w:tcBorders>
          <w:top w:val="nil"/>
          <w:left w:val="single" w:color="000000" w:sz="4" w:space="0"/>
          <w:bottom w:val="nil"/>
          <w:right w:val="single" w:color="000000" w:sz="4" w:space="0"/>
          <w:insideH w:val="nil"/>
          <w:insideV w:val="nil"/>
          <w:tl2br w:val="nil"/>
          <w:tr2bl w:val="nil"/>
        </w:tcBorders>
      </w:tcPr>
    </w:tblStylePr>
    <w:tblStylePr w:type="band1Horz">
      <w:tcPr>
        <w:tcBorders>
          <w:top w:val="single" w:color="000000" w:sz="4" w:space="0"/>
          <w:left w:val="nil"/>
          <w:bottom w:val="single" w:color="000000" w:sz="4" w:space="0"/>
          <w:right w:val="nil"/>
          <w:insideH w:val="nil"/>
          <w:insideV w:val="nil"/>
          <w:tl2br w:val="nil"/>
          <w:tr2bl w:val="nil"/>
        </w:tcBorders>
      </w:tcPr>
    </w:tblStylePr>
  </w:style>
  <w:style w:type="table" w:customStyle="1" w:styleId="68">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insideH w:val="nil"/>
          <w:insideV w:val="nil"/>
          <w:tl2br w:val="nil"/>
          <w:tr2bl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insideH w:val="nil"/>
          <w:insideV w:val="nil"/>
          <w:tl2br w:val="nil"/>
          <w:tr2bl w:val="nil"/>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69">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70">
    <w:name w:val="Plain Table 5"/>
    <w:basedOn w:val="33"/>
    <w:qFormat/>
    <w:uiPriority w:val="99"/>
    <w:pPr>
      <w:spacing w:after="0" w:line="240" w:lineRule="auto"/>
    </w:pPr>
    <w:tblStylePr w:type="firstRow">
      <w:rPr>
        <w:i/>
        <w:color w:val="404040"/>
      </w:rPr>
      <w:tcPr>
        <w:tcBorders>
          <w:top w:val="nil"/>
          <w:left w:val="nil"/>
          <w:bottom w:val="single" w:color="404040" w:sz="4" w:space="0"/>
          <w:right w:val="nil"/>
          <w:insideH w:val="nil"/>
          <w:insideV w:val="nil"/>
          <w:tl2br w:val="nil"/>
          <w:tr2bl w:val="nil"/>
        </w:tcBorders>
        <w:shd w:val="clear" w:color="FFFFFF" w:fill="auto"/>
      </w:tcPr>
    </w:tblStylePr>
    <w:tblStylePr w:type="lastRow">
      <w:rPr>
        <w:i/>
        <w:color w:val="404040"/>
      </w:rPr>
      <w:tcPr>
        <w:tcBorders>
          <w:top w:val="single" w:color="404040" w:sz="4" w:space="0"/>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single" w:color="404040" w:sz="4" w:space="0"/>
          <w:insideH w:val="nil"/>
          <w:insideV w:val="nil"/>
          <w:tl2br w:val="nil"/>
          <w:tr2bl w:val="nil"/>
        </w:tcBorders>
        <w:shd w:val="clear" w:color="FFFFFF" w:fill="auto"/>
      </w:tcPr>
    </w:tblStylePr>
    <w:tblStylePr w:type="lastCol">
      <w:rPr>
        <w:i/>
        <w:color w:val="404040"/>
      </w:rPr>
      <w:tcPr>
        <w:tcBorders>
          <w:top w:val="nil"/>
          <w:left w:val="single" w:color="404040" w:sz="4" w:space="0"/>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F1F1F1" w:fill="F1F1F1"/>
      </w:tcPr>
    </w:tblStylePr>
    <w:tblStylePr w:type="band1Horz">
      <w:rPr>
        <w:rFonts w:ascii="Arial" w:hAnsi="Arial"/>
        <w:color w:val="404040"/>
        <w:sz w:val="22"/>
      </w:rPr>
      <w:tcPr>
        <w:shd w:val="clear" w:color="F1F1F1" w:fill="F1F1F1"/>
      </w:tcPr>
    </w:tblStylePr>
  </w:style>
  <w:style w:type="table" w:customStyle="1" w:styleId="71">
    <w:name w:val="Grid Table 1 Light"/>
    <w:basedOn w:val="33"/>
    <w:qFormat/>
    <w:uiPriority w:val="99"/>
    <w:pPr>
      <w:spacing w:after="0" w:line="240" w:lineRule="auto"/>
    </w:pPr>
    <w:tblPr>
      <w:tblBorders>
        <w:top w:val="single" w:color="979797" w:sz="4" w:space="0"/>
        <w:left w:val="single" w:color="979797" w:sz="4" w:space="0"/>
        <w:bottom w:val="single" w:color="979797" w:sz="4" w:space="0"/>
        <w:right w:val="single" w:color="979797" w:sz="4" w:space="0"/>
        <w:insideH w:val="single" w:color="979797" w:sz="4" w:space="0"/>
        <w:insideV w:val="single" w:color="979797" w:sz="4" w:space="0"/>
      </w:tblBorders>
    </w:tblPr>
    <w:tblStylePr w:type="firstRow">
      <w:rPr>
        <w:b/>
        <w:color w:val="404040"/>
      </w:rPr>
      <w:tcPr>
        <w:tcBorders>
          <w:top w:val="nil"/>
          <w:left w:val="nil"/>
          <w:bottom w:val="single" w:color="696969"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sz="4" w:space="0"/>
          <w:left w:val="single" w:color="979797" w:sz="4" w:space="0"/>
          <w:bottom w:val="single" w:color="979797" w:sz="4" w:space="0"/>
          <w:right w:val="single" w:color="979797" w:sz="4" w:space="0"/>
          <w:insideH w:val="nil"/>
          <w:insideV w:val="nil"/>
          <w:tl2br w:val="nil"/>
          <w:tr2bl w:val="nil"/>
        </w:tcBorders>
      </w:tcPr>
    </w:tblStylePr>
  </w:style>
  <w:style w:type="table" w:customStyle="1" w:styleId="72">
    <w:name w:val="Grid Table 1 Light - Accent 1"/>
    <w:basedOn w:val="33"/>
    <w:qFormat/>
    <w:uiPriority w:val="99"/>
    <w:pPr>
      <w:spacing w:after="0" w:line="240" w:lineRule="auto"/>
    </w:pPr>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firstRow">
      <w:rPr>
        <w:b/>
        <w:color w:val="404040"/>
      </w:rPr>
      <w:tcPr>
        <w:tcBorders>
          <w:top w:val="nil"/>
          <w:left w:val="nil"/>
          <w:bottom w:val="single" w:color="9FC4E6"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insideH w:val="nil"/>
          <w:insideV w:val="nil"/>
          <w:tl2br w:val="nil"/>
          <w:tr2bl w:val="nil"/>
        </w:tcBorders>
      </w:tcPr>
    </w:tblStylePr>
  </w:style>
  <w:style w:type="table" w:customStyle="1" w:styleId="73">
    <w:name w:val="Grid Table 1 Light - Accent 2"/>
    <w:basedOn w:val="33"/>
    <w:qFormat/>
    <w:uiPriority w:val="99"/>
    <w:pPr>
      <w:spacing w:after="0" w:line="240" w:lineRule="auto"/>
    </w:pPr>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firstRow">
      <w:rPr>
        <w:b/>
        <w:color w:val="404040"/>
      </w:rPr>
      <w:tcPr>
        <w:tcBorders>
          <w:top w:val="nil"/>
          <w:left w:val="nil"/>
          <w:bottom w:val="single" w:color="F4B386"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insideH w:val="nil"/>
          <w:insideV w:val="nil"/>
          <w:tl2br w:val="nil"/>
          <w:tr2bl w:val="nil"/>
        </w:tcBorders>
      </w:tcPr>
    </w:tblStylePr>
  </w:style>
  <w:style w:type="table" w:customStyle="1" w:styleId="74">
    <w:name w:val="Grid Table 1 Light - Accent 3"/>
    <w:basedOn w:val="33"/>
    <w:qFormat/>
    <w:uiPriority w:val="99"/>
    <w:pPr>
      <w:spacing w:after="0" w:line="240" w:lineRule="auto"/>
    </w:pPr>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firstRow">
      <w:rPr>
        <w:b/>
        <w:color w:val="404040"/>
      </w:rPr>
      <w:tcPr>
        <w:tcBorders>
          <w:top w:val="nil"/>
          <w:left w:val="nil"/>
          <w:bottom w:val="single" w:color="CACACA"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insideH w:val="nil"/>
          <w:insideV w:val="nil"/>
          <w:tl2br w:val="nil"/>
          <w:tr2bl w:val="nil"/>
        </w:tcBorders>
      </w:tcPr>
    </w:tblStylePr>
  </w:style>
  <w:style w:type="table" w:customStyle="1" w:styleId="75">
    <w:name w:val="Grid Table 1 Light - Accent 4"/>
    <w:basedOn w:val="33"/>
    <w:qFormat/>
    <w:uiPriority w:val="99"/>
    <w:pPr>
      <w:spacing w:after="0" w:line="240" w:lineRule="auto"/>
    </w:pPr>
    <w:tblPr>
      <w:tblBorders>
        <w:top w:val="single" w:color="FFE597" w:sz="4" w:space="0"/>
        <w:left w:val="single" w:color="FFE597" w:sz="4" w:space="0"/>
        <w:bottom w:val="single" w:color="FFE597" w:sz="4" w:space="0"/>
        <w:right w:val="single" w:color="FFE597" w:sz="4" w:space="0"/>
        <w:insideH w:val="single" w:color="FFE597" w:sz="4" w:space="0"/>
        <w:insideV w:val="single" w:color="FFE597" w:sz="4" w:space="0"/>
      </w:tblBorders>
    </w:tblPr>
    <w:tblStylePr w:type="firstRow">
      <w:rPr>
        <w:b/>
        <w:color w:val="404040"/>
      </w:rPr>
      <w:tcPr>
        <w:tcBorders>
          <w:top w:val="nil"/>
          <w:left w:val="nil"/>
          <w:bottom w:val="single" w:color="FFDA69"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sz="4" w:space="0"/>
          <w:left w:val="single" w:color="FFE597" w:sz="4" w:space="0"/>
          <w:bottom w:val="single" w:color="FFE597" w:sz="4" w:space="0"/>
          <w:right w:val="single" w:color="FFE597" w:sz="4" w:space="0"/>
          <w:insideH w:val="nil"/>
          <w:insideV w:val="nil"/>
          <w:tl2br w:val="nil"/>
          <w:tr2bl w:val="nil"/>
        </w:tcBorders>
      </w:tcPr>
    </w:tblStylePr>
  </w:style>
  <w:style w:type="table" w:customStyle="1" w:styleId="76">
    <w:name w:val="Grid Table 1 Light - Accent 5"/>
    <w:basedOn w:val="33"/>
    <w:qFormat/>
    <w:uiPriority w:val="99"/>
    <w:pPr>
      <w:spacing w:after="0" w:line="240" w:lineRule="auto"/>
    </w:pPr>
    <w:tblPr>
      <w:tblBorders>
        <w:top w:val="single" w:color="B3C6E7" w:sz="4" w:space="0"/>
        <w:left w:val="single" w:color="B3C6E7" w:sz="4" w:space="0"/>
        <w:bottom w:val="single" w:color="B3C6E7" w:sz="4" w:space="0"/>
        <w:right w:val="single" w:color="B3C6E7" w:sz="4" w:space="0"/>
        <w:insideH w:val="single" w:color="B3C6E7" w:sz="4" w:space="0"/>
        <w:insideV w:val="single" w:color="B3C6E7" w:sz="4" w:space="0"/>
      </w:tblBorders>
    </w:tblPr>
    <w:tblStylePr w:type="firstRow">
      <w:rPr>
        <w:b/>
        <w:color w:val="404040"/>
      </w:rPr>
      <w:tcPr>
        <w:tcBorders>
          <w:top w:val="nil"/>
          <w:left w:val="nil"/>
          <w:bottom w:val="single" w:color="91ACDC"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sz="4" w:space="0"/>
          <w:left w:val="single" w:color="B3C6E7" w:sz="4" w:space="0"/>
          <w:bottom w:val="single" w:color="B3C6E7" w:sz="4" w:space="0"/>
          <w:right w:val="single" w:color="B3C6E7" w:sz="4" w:space="0"/>
          <w:insideH w:val="nil"/>
          <w:insideV w:val="nil"/>
          <w:tl2br w:val="nil"/>
          <w:tr2bl w:val="nil"/>
        </w:tcBorders>
      </w:tcPr>
    </w:tblStylePr>
  </w:style>
  <w:style w:type="table" w:customStyle="1" w:styleId="77">
    <w:name w:val="Grid Table 1 Light - Accent 6"/>
    <w:basedOn w:val="33"/>
    <w:qFormat/>
    <w:uiPriority w:val="99"/>
    <w:pPr>
      <w:spacing w:after="0" w:line="240" w:lineRule="auto"/>
    </w:pPr>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firstRow">
      <w:rPr>
        <w:b/>
        <w:color w:val="404040"/>
      </w:rPr>
      <w:tcPr>
        <w:tcBorders>
          <w:top w:val="nil"/>
          <w:left w:val="nil"/>
          <w:bottom w:val="single" w:color="AAD190" w:sz="12" w:space="0"/>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insideH w:val="nil"/>
          <w:insideV w:val="nil"/>
          <w:tl2br w:val="nil"/>
          <w:tr2bl w:val="nil"/>
        </w:tcBorders>
      </w:tcPr>
    </w:tblStylePr>
  </w:style>
  <w:style w:type="table" w:customStyle="1" w:styleId="78">
    <w:name w:val="Grid Table 2"/>
    <w:basedOn w:val="33"/>
    <w:qFormat/>
    <w:uiPriority w:val="99"/>
    <w:pPr>
      <w:spacing w:after="0" w:line="240" w:lineRule="auto"/>
    </w:pPr>
    <w:tblPr>
      <w:tblBorders>
        <w:bottom w:val="single" w:color="696969" w:sz="4" w:space="0"/>
        <w:insideH w:val="single" w:color="696969" w:sz="4" w:space="0"/>
        <w:insideV w:val="single" w:color="696969" w:sz="4" w:space="0"/>
      </w:tblBorders>
    </w:tblPr>
    <w:tblStylePr w:type="firstRow">
      <w:rPr>
        <w:b/>
        <w:color w:val="404040"/>
      </w:rPr>
      <w:tcPr>
        <w:tcBorders>
          <w:top w:val="nil"/>
          <w:left w:val="nil"/>
          <w:bottom w:val="single" w:color="696969" w:sz="12" w:space="0"/>
          <w:right w:val="nil"/>
          <w:insideH w:val="nil"/>
          <w:insideV w:val="nil"/>
          <w:tl2br w:val="nil"/>
          <w:tr2bl w:val="nil"/>
        </w:tcBorders>
        <w:shd w:val="clear" w:color="FFFFFF" w:fill="auto"/>
      </w:tcPr>
    </w:tblStylePr>
    <w:tblStylePr w:type="lastRow">
      <w:rPr>
        <w:b/>
        <w:color w:val="404040"/>
      </w:rPr>
      <w:tcPr>
        <w:tcBorders>
          <w:top w:val="single" w:color="696969"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79">
    <w:name w:val="Grid Table 2 - Accent 1"/>
    <w:basedOn w:val="33"/>
    <w:qFormat/>
    <w:uiPriority w:val="99"/>
    <w:pPr>
      <w:spacing w:after="0" w:line="240" w:lineRule="auto"/>
    </w:pPr>
    <w:tblPr>
      <w:tblBorders>
        <w:bottom w:val="single" w:color="68A3D8" w:sz="4" w:space="0"/>
        <w:insideH w:val="single" w:color="68A3D8" w:sz="4" w:space="0"/>
        <w:insideV w:val="single" w:color="68A3D8" w:sz="4" w:space="0"/>
      </w:tblBorders>
    </w:tblPr>
    <w:tblStylePr w:type="firstRow">
      <w:rPr>
        <w:b/>
        <w:color w:val="404040"/>
      </w:rPr>
      <w:tcPr>
        <w:tcBorders>
          <w:top w:val="nil"/>
          <w:left w:val="nil"/>
          <w:bottom w:val="single" w:color="68A3D8" w:sz="12" w:space="0"/>
          <w:right w:val="nil"/>
          <w:insideH w:val="nil"/>
          <w:insideV w:val="nil"/>
          <w:tl2br w:val="nil"/>
          <w:tr2bl w:val="nil"/>
        </w:tcBorders>
        <w:shd w:val="clear" w:color="FFFFFF" w:fill="auto"/>
      </w:tcPr>
    </w:tblStylePr>
    <w:tblStylePr w:type="lastRow">
      <w:rPr>
        <w:b/>
        <w:color w:val="404040"/>
      </w:rPr>
      <w:tcPr>
        <w:tcBorders>
          <w:top w:val="single" w:color="68A3D8"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80">
    <w:name w:val="Grid Table 2 - Accent 2"/>
    <w:basedOn w:val="33"/>
    <w:qFormat/>
    <w:uiPriority w:val="99"/>
    <w:pPr>
      <w:spacing w:after="0" w:line="240" w:lineRule="auto"/>
    </w:pPr>
    <w:tblPr>
      <w:tblBorders>
        <w:bottom w:val="single" w:color="F4B285" w:sz="4" w:space="0"/>
        <w:insideH w:val="single" w:color="F4B285" w:sz="4" w:space="0"/>
        <w:insideV w:val="single" w:color="F4B285" w:sz="4" w:space="0"/>
      </w:tblBorders>
    </w:tblPr>
    <w:tblStylePr w:type="firstRow">
      <w:rPr>
        <w:b/>
        <w:color w:val="404040"/>
      </w:rPr>
      <w:tcPr>
        <w:tcBorders>
          <w:top w:val="nil"/>
          <w:left w:val="nil"/>
          <w:bottom w:val="single" w:color="F4B285" w:sz="12" w:space="0"/>
          <w:right w:val="nil"/>
          <w:insideH w:val="nil"/>
          <w:insideV w:val="nil"/>
          <w:tl2br w:val="nil"/>
          <w:tr2bl w:val="nil"/>
        </w:tcBorders>
        <w:shd w:val="clear" w:color="FFFFFF" w:fill="auto"/>
      </w:tcPr>
    </w:tblStylePr>
    <w:tblStylePr w:type="lastRow">
      <w:rPr>
        <w:b/>
        <w:color w:val="404040"/>
      </w:rPr>
      <w:tcPr>
        <w:tcBorders>
          <w:top w:val="single" w:color="F4B285"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81">
    <w:name w:val="Grid Table 2 - Accent 3"/>
    <w:basedOn w:val="33"/>
    <w:qFormat/>
    <w:uiPriority w:val="99"/>
    <w:pPr>
      <w:spacing w:after="0" w:line="240" w:lineRule="auto"/>
    </w:pPr>
    <w:tblPr>
      <w:tblBorders>
        <w:bottom w:val="single" w:color="A5A5A5" w:sz="4" w:space="0"/>
        <w:insideH w:val="single" w:color="A5A5A5" w:sz="4" w:space="0"/>
        <w:insideV w:val="single" w:color="A5A5A5" w:sz="4" w:space="0"/>
      </w:tblBorders>
    </w:tblPr>
    <w:tblStylePr w:type="firstRow">
      <w:rPr>
        <w:b/>
        <w:color w:val="404040"/>
      </w:rPr>
      <w:tcPr>
        <w:tcBorders>
          <w:top w:val="nil"/>
          <w:left w:val="nil"/>
          <w:bottom w:val="single" w:color="A5A5A5" w:sz="12" w:space="0"/>
          <w:right w:val="nil"/>
          <w:insideH w:val="nil"/>
          <w:insideV w:val="nil"/>
          <w:tl2br w:val="nil"/>
          <w:tr2bl w:val="nil"/>
        </w:tcBorders>
        <w:shd w:val="clear" w:color="FFFFFF" w:fill="auto"/>
      </w:tcPr>
    </w:tblStylePr>
    <w:tblStylePr w:type="lastRow">
      <w:rPr>
        <w:b/>
        <w:color w:val="404040"/>
      </w:rPr>
      <w:tcPr>
        <w:tcBorders>
          <w:top w:val="single" w:color="A5A5A5"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82">
    <w:name w:val="Grid Table 2 - Accent 4"/>
    <w:basedOn w:val="33"/>
    <w:qFormat/>
    <w:uiPriority w:val="99"/>
    <w:pPr>
      <w:spacing w:after="0" w:line="240" w:lineRule="auto"/>
    </w:pPr>
    <w:tblPr>
      <w:tblBorders>
        <w:bottom w:val="single" w:color="FFD864" w:sz="4" w:space="0"/>
        <w:insideH w:val="single" w:color="FFD864" w:sz="4" w:space="0"/>
        <w:insideV w:val="single" w:color="FFD864" w:sz="4" w:space="0"/>
      </w:tblBorders>
    </w:tblPr>
    <w:tblStylePr w:type="firstRow">
      <w:rPr>
        <w:b/>
        <w:color w:val="404040"/>
      </w:rPr>
      <w:tcPr>
        <w:tcBorders>
          <w:top w:val="nil"/>
          <w:left w:val="nil"/>
          <w:bottom w:val="single" w:color="FFD864" w:sz="12" w:space="0"/>
          <w:right w:val="nil"/>
          <w:insideH w:val="nil"/>
          <w:insideV w:val="nil"/>
          <w:tl2br w:val="nil"/>
          <w:tr2bl w:val="nil"/>
        </w:tcBorders>
        <w:shd w:val="clear" w:color="FFFFFF" w:fill="auto"/>
      </w:tcPr>
    </w:tblStylePr>
    <w:tblStylePr w:type="lastRow">
      <w:rPr>
        <w:b/>
        <w:color w:val="404040"/>
      </w:rPr>
      <w:tcPr>
        <w:tcBorders>
          <w:top w:val="single" w:color="FFD864"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83">
    <w:name w:val="Grid Table 2 - Accent 5"/>
    <w:basedOn w:val="33"/>
    <w:qFormat/>
    <w:uiPriority w:val="99"/>
    <w:pPr>
      <w:spacing w:after="0" w:line="240" w:lineRule="auto"/>
    </w:pPr>
    <w:tblPr>
      <w:tblBorders>
        <w:bottom w:val="single" w:color="4472C4" w:sz="4" w:space="0"/>
        <w:insideH w:val="single" w:color="4472C4" w:sz="4" w:space="0"/>
        <w:insideV w:val="single" w:color="4472C4" w:sz="4" w:space="0"/>
      </w:tblBorders>
    </w:tblPr>
    <w:tblStylePr w:type="firstRow">
      <w:rPr>
        <w:b/>
        <w:color w:val="404040"/>
      </w:rPr>
      <w:tcPr>
        <w:tcBorders>
          <w:top w:val="nil"/>
          <w:left w:val="nil"/>
          <w:bottom w:val="single" w:color="4472C4" w:sz="12" w:space="0"/>
          <w:right w:val="nil"/>
          <w:insideH w:val="nil"/>
          <w:insideV w:val="nil"/>
          <w:tl2br w:val="nil"/>
          <w:tr2bl w:val="nil"/>
        </w:tcBorders>
        <w:shd w:val="clear" w:color="FFFFFF" w:fill="auto"/>
      </w:tcPr>
    </w:tblStylePr>
    <w:tblStylePr w:type="lastRow">
      <w:rPr>
        <w:b/>
        <w:color w:val="404040"/>
      </w:rPr>
      <w:tcPr>
        <w:tcBorders>
          <w:top w:val="single" w:color="4472C4"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1Horz">
      <w:rPr>
        <w:rFonts w:ascii="Arial" w:hAnsi="Arial"/>
        <w:color w:val="404040"/>
        <w:sz w:val="22"/>
      </w:rPr>
      <w:tcPr>
        <w:shd w:val="clear" w:color="D8E2F2" w:fill="D8E2F2"/>
      </w:tcPr>
    </w:tblStylePr>
  </w:style>
  <w:style w:type="table" w:customStyle="1" w:styleId="84">
    <w:name w:val="Grid Table 2 - Accent 6"/>
    <w:basedOn w:val="33"/>
    <w:qFormat/>
    <w:uiPriority w:val="99"/>
    <w:pPr>
      <w:spacing w:after="0" w:line="240" w:lineRule="auto"/>
    </w:pPr>
    <w:tblPr>
      <w:tblBorders>
        <w:bottom w:val="single" w:color="70AD47" w:sz="4" w:space="0"/>
        <w:insideH w:val="single" w:color="70AD47" w:sz="4" w:space="0"/>
        <w:insideV w:val="single" w:color="70AD47" w:sz="4" w:space="0"/>
      </w:tblBorders>
    </w:tblPr>
    <w:tblStylePr w:type="firstRow">
      <w:rPr>
        <w:b/>
        <w:color w:val="404040"/>
      </w:rPr>
      <w:tcPr>
        <w:tcBorders>
          <w:top w:val="nil"/>
          <w:left w:val="nil"/>
          <w:bottom w:val="single" w:color="70AD47" w:sz="12" w:space="0"/>
          <w:right w:val="nil"/>
          <w:insideH w:val="nil"/>
          <w:insideV w:val="nil"/>
          <w:tl2br w:val="nil"/>
          <w:tr2bl w:val="nil"/>
        </w:tcBorders>
        <w:shd w:val="clear" w:color="FFFFFF" w:fill="auto"/>
      </w:tcPr>
    </w:tblStylePr>
    <w:tblStylePr w:type="lastRow">
      <w:rPr>
        <w:b/>
        <w:color w:val="404040"/>
      </w:rPr>
      <w:tcPr>
        <w:tcBorders>
          <w:top w:val="single" w:color="70AD47"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85">
    <w:name w:val="Grid Table 3"/>
    <w:basedOn w:val="33"/>
    <w:qFormat/>
    <w:uiPriority w:val="99"/>
    <w:pPr>
      <w:spacing w:after="0" w:line="240" w:lineRule="auto"/>
    </w:pPr>
    <w:tblPr>
      <w:tblBorders>
        <w:bottom w:val="single" w:color="696969" w:sz="4" w:space="0"/>
        <w:insideH w:val="single" w:color="696969" w:sz="4" w:space="0"/>
        <w:insideV w:val="single" w:color="696969"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86">
    <w:name w:val="Grid Table 3 - Accent 1"/>
    <w:basedOn w:val="33"/>
    <w:qFormat/>
    <w:uiPriority w:val="99"/>
    <w:pPr>
      <w:spacing w:after="0" w:line="240" w:lineRule="auto"/>
    </w:pPr>
    <w:tblPr>
      <w:tblBorders>
        <w:bottom w:val="single" w:color="68A3D8" w:sz="4" w:space="0"/>
        <w:insideH w:val="single" w:color="68A3D8" w:sz="4" w:space="0"/>
        <w:insideV w:val="single" w:color="68A3D8"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DDEAF6" w:fill="DDEAF6"/>
      </w:tcPr>
    </w:tblStylePr>
    <w:tblStylePr w:type="band1Horz">
      <w:rPr>
        <w:rFonts w:ascii="Arial" w:hAnsi="Arial"/>
        <w:color w:val="404040"/>
        <w:sz w:val="22"/>
      </w:rPr>
      <w:tcPr>
        <w:shd w:val="clear" w:color="DDEAF6" w:fill="DDEAF6"/>
      </w:tcPr>
    </w:tblStylePr>
  </w:style>
  <w:style w:type="table" w:customStyle="1" w:styleId="87">
    <w:name w:val="Grid Table 3 - Accent 2"/>
    <w:basedOn w:val="33"/>
    <w:qFormat/>
    <w:uiPriority w:val="99"/>
    <w:pPr>
      <w:spacing w:after="0" w:line="240" w:lineRule="auto"/>
    </w:pPr>
    <w:tblPr>
      <w:tblBorders>
        <w:bottom w:val="single" w:color="F4B285" w:sz="4" w:space="0"/>
        <w:insideH w:val="single" w:color="F4B285" w:sz="4" w:space="0"/>
        <w:insideV w:val="single" w:color="F4B285"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88">
    <w:name w:val="Grid Table 3 - Accent 3"/>
    <w:basedOn w:val="33"/>
    <w:qFormat/>
    <w:uiPriority w:val="99"/>
    <w:pPr>
      <w:spacing w:after="0" w:line="240" w:lineRule="auto"/>
    </w:pPr>
    <w:tblPr>
      <w:tblBorders>
        <w:bottom w:val="single" w:color="A5A5A5" w:sz="4" w:space="0"/>
        <w:insideH w:val="single" w:color="A5A5A5" w:sz="4" w:space="0"/>
        <w:insideV w:val="single" w:color="A5A5A5"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89">
    <w:name w:val="Grid Table 3 - Accent 4"/>
    <w:basedOn w:val="33"/>
    <w:qFormat/>
    <w:uiPriority w:val="99"/>
    <w:pPr>
      <w:spacing w:after="0" w:line="240" w:lineRule="auto"/>
    </w:pPr>
    <w:tblPr>
      <w:tblBorders>
        <w:bottom w:val="single" w:color="FFD864" w:sz="4" w:space="0"/>
        <w:insideH w:val="single" w:color="FFD864" w:sz="4" w:space="0"/>
        <w:insideV w:val="single" w:color="FFD864"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90">
    <w:name w:val="Grid Table 3 - Accent 5"/>
    <w:basedOn w:val="33"/>
    <w:qFormat/>
    <w:uiPriority w:val="99"/>
    <w:pPr>
      <w:spacing w:after="0" w:line="240" w:lineRule="auto"/>
    </w:pPr>
    <w:tblPr>
      <w:tblBorders>
        <w:bottom w:val="single" w:color="4472C4" w:sz="4" w:space="0"/>
        <w:insideH w:val="single" w:color="4472C4" w:sz="4" w:space="0"/>
        <w:insideV w:val="single" w:color="4472C4"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D8E2F2" w:fill="D8E2F2"/>
      </w:tcPr>
    </w:tblStylePr>
    <w:tblStylePr w:type="band1Horz">
      <w:rPr>
        <w:rFonts w:ascii="Arial" w:hAnsi="Arial"/>
        <w:color w:val="404040"/>
        <w:sz w:val="22"/>
      </w:rPr>
      <w:tcPr>
        <w:shd w:val="clear" w:color="D8E2F2" w:fill="D8E2F2"/>
      </w:tcPr>
    </w:tblStylePr>
  </w:style>
  <w:style w:type="table" w:customStyle="1" w:styleId="91">
    <w:name w:val="Grid Table 3 - Accent 6"/>
    <w:basedOn w:val="33"/>
    <w:qFormat/>
    <w:uiPriority w:val="99"/>
    <w:pPr>
      <w:spacing w:after="0" w:line="240" w:lineRule="auto"/>
    </w:pPr>
    <w:tblPr>
      <w:tblBorders>
        <w:bottom w:val="single" w:color="70AD47" w:sz="4" w:space="0"/>
        <w:insideH w:val="single" w:color="70AD47" w:sz="4" w:space="0"/>
        <w:insideV w:val="single" w:color="70AD47"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92">
    <w:name w:val="Grid Table 4"/>
    <w:basedOn w:val="33"/>
    <w:qFormat/>
    <w:uiPriority w:val="59"/>
    <w:pPr>
      <w:spacing w:after="0" w:line="240" w:lineRule="auto"/>
    </w:pPr>
    <w:tblPr>
      <w:tblBorders>
        <w:top w:val="single" w:color="6E6E6E" w:sz="4" w:space="0"/>
        <w:left w:val="single" w:color="6E6E6E" w:sz="4" w:space="0"/>
        <w:bottom w:val="single" w:color="6E6E6E" w:sz="4" w:space="0"/>
        <w:right w:val="single" w:color="6E6E6E" w:sz="4" w:space="0"/>
        <w:insideH w:val="single" w:color="6E6E6E" w:sz="4" w:space="0"/>
        <w:insideV w:val="single" w:color="6E6E6E"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000000" w:fill="000000"/>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1Horz">
      <w:rPr>
        <w:rFonts w:ascii="Arial" w:hAnsi="Arial"/>
        <w:color w:val="404040"/>
        <w:sz w:val="22"/>
      </w:rPr>
      <w:tcPr>
        <w:shd w:val="clear" w:color="CACACA" w:fill="CACACA"/>
      </w:tcPr>
    </w:tblStylePr>
  </w:style>
  <w:style w:type="table" w:customStyle="1" w:styleId="93">
    <w:name w:val="Grid Table 4 - Accent 1"/>
    <w:basedOn w:val="33"/>
    <w:qFormat/>
    <w:uiPriority w:val="59"/>
    <w:pPr>
      <w:spacing w:after="0" w:line="240" w:lineRule="auto"/>
    </w:pPr>
    <w:tblPr>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Pr>
    <w:tblStylePr w:type="firstRow">
      <w:rPr>
        <w:rFonts w:ascii="Arial" w:hAnsi="Arial"/>
        <w:b/>
        <w:color w:val="FFFFFF"/>
        <w:sz w:val="22"/>
      </w:rPr>
      <w:tcPr>
        <w:tcBorders>
          <w:top w:val="single" w:color="68A3D8" w:sz="4" w:space="0"/>
          <w:left w:val="single" w:color="68A3D8" w:sz="4" w:space="0"/>
          <w:bottom w:val="single" w:color="68A3D8" w:sz="4" w:space="0"/>
          <w:right w:val="single" w:color="68A3D8" w:sz="4" w:space="0"/>
          <w:insideH w:val="nil"/>
          <w:insideV w:val="nil"/>
          <w:tl2br w:val="nil"/>
          <w:tr2bl w:val="nil"/>
        </w:tcBorders>
        <w:shd w:val="clear" w:color="68A3D8" w:fill="68A3D8"/>
      </w:tcPr>
    </w:tblStylePr>
    <w:tblStylePr w:type="lastRow">
      <w:rPr>
        <w:b/>
        <w:color w:val="404040"/>
      </w:rPr>
      <w:tcPr>
        <w:tcBorders>
          <w:top w:val="single" w:color="68A3D8"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1Horz">
      <w:rPr>
        <w:rFonts w:ascii="Arial" w:hAnsi="Arial"/>
        <w:color w:val="404040"/>
        <w:sz w:val="22"/>
      </w:rPr>
      <w:tcPr>
        <w:shd w:val="clear" w:color="DEEBF6" w:fill="DEEBF6"/>
      </w:tcPr>
    </w:tblStylePr>
  </w:style>
  <w:style w:type="table" w:customStyle="1" w:styleId="94">
    <w:name w:val="Grid Table 4 - Accent 2"/>
    <w:basedOn w:val="33"/>
    <w:qFormat/>
    <w:uiPriority w:val="59"/>
    <w:pPr>
      <w:spacing w:after="0" w:line="240" w:lineRule="auto"/>
    </w:pPr>
    <w:tblPr>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Pr>
    <w:tblStylePr w:type="firstRow">
      <w:rPr>
        <w:rFonts w:ascii="Arial" w:hAnsi="Arial"/>
        <w:b/>
        <w:color w:val="FFFFFF"/>
        <w:sz w:val="22"/>
      </w:rPr>
      <w:tcPr>
        <w:tcBorders>
          <w:top w:val="single" w:color="F4B285" w:sz="4" w:space="0"/>
          <w:left w:val="single" w:color="F4B285" w:sz="4" w:space="0"/>
          <w:bottom w:val="single" w:color="F4B285" w:sz="4" w:space="0"/>
          <w:right w:val="single" w:color="F4B285" w:sz="4" w:space="0"/>
          <w:insideH w:val="nil"/>
          <w:insideV w:val="nil"/>
          <w:tl2br w:val="nil"/>
          <w:tr2bl w:val="nil"/>
        </w:tcBorders>
        <w:shd w:val="clear" w:color="F4B285" w:fill="F4B285"/>
      </w:tcPr>
    </w:tblStylePr>
    <w:tblStylePr w:type="lastRow">
      <w:rPr>
        <w:b/>
        <w:color w:val="404040"/>
      </w:rPr>
      <w:tcPr>
        <w:tcBorders>
          <w:top w:val="single" w:color="F4B285"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1Horz">
      <w:rPr>
        <w:rFonts w:ascii="Arial" w:hAnsi="Arial"/>
        <w:color w:val="404040"/>
        <w:sz w:val="22"/>
      </w:rPr>
      <w:tcPr>
        <w:shd w:val="clear" w:color="FBE5D6" w:fill="FBE5D6"/>
      </w:tcPr>
    </w:tblStylePr>
  </w:style>
  <w:style w:type="table" w:customStyle="1" w:styleId="95">
    <w:name w:val="Grid Table 4 - Accent 3"/>
    <w:basedOn w:val="33"/>
    <w:qFormat/>
    <w:uiPriority w:val="59"/>
    <w:pPr>
      <w:spacing w:after="0" w:line="240" w:lineRule="auto"/>
    </w:pPr>
    <w:tblP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
    <w:tblStylePr w:type="firstRow">
      <w:rPr>
        <w:rFonts w:ascii="Arial" w:hAnsi="Arial"/>
        <w:b/>
        <w:color w:val="FFFFFF"/>
        <w:sz w:val="22"/>
      </w:rPr>
      <w:tcPr>
        <w:tcBorders>
          <w:top w:val="single" w:color="A5A5A5" w:sz="4" w:space="0"/>
          <w:left w:val="single" w:color="A5A5A5" w:sz="4" w:space="0"/>
          <w:bottom w:val="single" w:color="A5A5A5" w:sz="4" w:space="0"/>
          <w:right w:val="single" w:color="A5A5A5" w:sz="4" w:space="0"/>
          <w:insideH w:val="nil"/>
          <w:insideV w:val="nil"/>
          <w:tl2br w:val="nil"/>
          <w:tr2bl w:val="nil"/>
        </w:tcBorders>
        <w:shd w:val="clear" w:color="A5A5A5" w:fill="A5A5A5"/>
      </w:tcPr>
    </w:tblStylePr>
    <w:tblStylePr w:type="lastRow">
      <w:rPr>
        <w:b/>
        <w:color w:val="404040"/>
      </w:rPr>
      <w:tcPr>
        <w:tcBorders>
          <w:top w:val="single" w:color="A5A5A5"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1Horz">
      <w:rPr>
        <w:rFonts w:ascii="Arial" w:hAnsi="Arial"/>
        <w:color w:val="404040"/>
        <w:sz w:val="22"/>
      </w:rPr>
      <w:tcPr>
        <w:shd w:val="clear" w:color="ECECEC" w:fill="ECECEC"/>
      </w:tcPr>
    </w:tblStylePr>
  </w:style>
  <w:style w:type="table" w:customStyle="1" w:styleId="96">
    <w:name w:val="Grid Table 4 - Accent 4"/>
    <w:basedOn w:val="33"/>
    <w:qFormat/>
    <w:uiPriority w:val="59"/>
    <w:pPr>
      <w:spacing w:after="0" w:line="240" w:lineRule="auto"/>
    </w:pPr>
    <w:tblPr>
      <w:tblBorders>
        <w:top w:val="single" w:color="FFDB6E" w:sz="4" w:space="0"/>
        <w:left w:val="single" w:color="FFDB6E" w:sz="4" w:space="0"/>
        <w:bottom w:val="single" w:color="FFDB6E" w:sz="4" w:space="0"/>
        <w:right w:val="single" w:color="FFDB6E" w:sz="4" w:space="0"/>
        <w:insideH w:val="single" w:color="FFDB6E" w:sz="4" w:space="0"/>
        <w:insideV w:val="single" w:color="FFDB6E" w:sz="4" w:space="0"/>
      </w:tblBorders>
    </w:tblPr>
    <w:tblStylePr w:type="firstRow">
      <w:rPr>
        <w:rFonts w:ascii="Arial" w:hAnsi="Arial"/>
        <w:b/>
        <w:color w:val="FFFFFF"/>
        <w:sz w:val="22"/>
      </w:rPr>
      <w:tcPr>
        <w:tcBorders>
          <w:top w:val="single" w:color="FFD864" w:sz="4" w:space="0"/>
          <w:left w:val="single" w:color="FFD864" w:sz="4" w:space="0"/>
          <w:bottom w:val="single" w:color="FFD864" w:sz="4" w:space="0"/>
          <w:right w:val="single" w:color="FFD864" w:sz="4" w:space="0"/>
          <w:insideH w:val="nil"/>
          <w:insideV w:val="nil"/>
          <w:tl2br w:val="nil"/>
          <w:tr2bl w:val="nil"/>
        </w:tcBorders>
        <w:shd w:val="clear" w:color="FFD864" w:fill="FFD864"/>
      </w:tcPr>
    </w:tblStylePr>
    <w:tblStylePr w:type="lastRow">
      <w:rPr>
        <w:b/>
        <w:color w:val="404040"/>
      </w:rPr>
      <w:tcPr>
        <w:tcBorders>
          <w:top w:val="single" w:color="FFD864"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1Horz">
      <w:rPr>
        <w:rFonts w:ascii="Arial" w:hAnsi="Arial"/>
        <w:color w:val="404040"/>
        <w:sz w:val="22"/>
      </w:rPr>
      <w:tcPr>
        <w:shd w:val="clear" w:color="FEF2CA" w:fill="FEF2CA"/>
      </w:tcPr>
    </w:tblStylePr>
  </w:style>
  <w:style w:type="table" w:customStyle="1" w:styleId="97">
    <w:name w:val="Grid Table 4 - Accent 5"/>
    <w:basedOn w:val="33"/>
    <w:qFormat/>
    <w:uiPriority w:val="59"/>
    <w:pPr>
      <w:spacing w:after="0" w:line="240" w:lineRule="auto"/>
    </w:pPr>
    <w:tblPr>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Pr>
    <w:tblStylePr w:type="firstRow">
      <w:rPr>
        <w:rFonts w:ascii="Arial" w:hAnsi="Arial"/>
        <w:b/>
        <w:color w:val="FFFFFF"/>
        <w:sz w:val="22"/>
      </w:rPr>
      <w:tcPr>
        <w:tcBorders>
          <w:top w:val="single" w:color="4472C4" w:sz="4" w:space="0"/>
          <w:left w:val="single" w:color="4472C4" w:sz="4" w:space="0"/>
          <w:bottom w:val="single" w:color="4472C4" w:sz="4" w:space="0"/>
          <w:right w:val="single" w:color="4472C4" w:sz="4" w:space="0"/>
          <w:insideH w:val="nil"/>
          <w:insideV w:val="nil"/>
          <w:tl2br w:val="nil"/>
          <w:tr2bl w:val="nil"/>
        </w:tcBorders>
        <w:shd w:val="clear" w:color="4472C4" w:fill="4472C4"/>
      </w:tcPr>
    </w:tblStylePr>
    <w:tblStylePr w:type="lastRow">
      <w:rPr>
        <w:b/>
        <w:color w:val="404040"/>
      </w:rPr>
      <w:tcPr>
        <w:tcBorders>
          <w:top w:val="single" w:color="4472C4"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1Horz">
      <w:rPr>
        <w:rFonts w:ascii="Arial" w:hAnsi="Arial"/>
        <w:color w:val="404040"/>
        <w:sz w:val="22"/>
      </w:rPr>
      <w:tcPr>
        <w:shd w:val="clear" w:color="D8E2F2" w:fill="D8E2F2"/>
      </w:tcPr>
    </w:tblStylePr>
  </w:style>
  <w:style w:type="table" w:customStyle="1" w:styleId="98">
    <w:name w:val="Grid Table 4 - Accent 6"/>
    <w:basedOn w:val="33"/>
    <w:qFormat/>
    <w:uiPriority w:val="59"/>
    <w:pPr>
      <w:spacing w:after="0" w:line="240" w:lineRule="auto"/>
    </w:pPr>
    <w:tblPr>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Pr>
    <w:tblStylePr w:type="firstRow">
      <w:rPr>
        <w:rFonts w:ascii="Arial" w:hAnsi="Arial"/>
        <w:b/>
        <w:color w:val="FFFFFF"/>
        <w:sz w:val="22"/>
      </w:rPr>
      <w:tcPr>
        <w:tcBorders>
          <w:top w:val="single" w:color="70AD47" w:sz="4" w:space="0"/>
          <w:left w:val="single" w:color="70AD47" w:sz="4" w:space="0"/>
          <w:bottom w:val="single" w:color="70AD47" w:sz="4" w:space="0"/>
          <w:right w:val="single" w:color="70AD47" w:sz="4" w:space="0"/>
          <w:insideH w:val="nil"/>
          <w:insideV w:val="nil"/>
          <w:tl2br w:val="nil"/>
          <w:tr2bl w:val="nil"/>
        </w:tcBorders>
        <w:shd w:val="clear" w:color="70AD47" w:fill="70AD47"/>
      </w:tcPr>
    </w:tblStylePr>
    <w:tblStylePr w:type="lastRow">
      <w:rPr>
        <w:b/>
        <w:color w:val="404040"/>
      </w:rPr>
      <w:tcPr>
        <w:tcBorders>
          <w:top w:val="single" w:color="70AD47"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1Horz">
      <w:rPr>
        <w:rFonts w:ascii="Arial" w:hAnsi="Arial"/>
        <w:color w:val="404040"/>
        <w:sz w:val="22"/>
      </w:rPr>
      <w:tcPr>
        <w:shd w:val="clear" w:color="E1EFD8" w:fill="E1EFD8"/>
      </w:tcPr>
    </w:tblStylePr>
  </w:style>
  <w:style w:type="table" w:customStyle="1" w:styleId="99">
    <w:name w:val="Grid Table 5 Dark"/>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1Horz">
      <w:tcPr>
        <w:shd w:val="clear" w:color="898989" w:fill="898989"/>
      </w:tcPr>
    </w:tblStylePr>
  </w:style>
  <w:style w:type="table" w:customStyle="1" w:styleId="100">
    <w:name w:val="Grid Table 5 Dark- Accent 1"/>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1Horz">
      <w:tcPr>
        <w:shd w:val="clear" w:color="B3D1EB" w:fill="B3D1EB"/>
      </w:tcPr>
    </w:tblStylePr>
  </w:style>
  <w:style w:type="table" w:customStyle="1" w:styleId="101">
    <w:name w:val="Grid Table 5 Dark - Accent 2"/>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1Horz">
      <w:tcPr>
        <w:shd w:val="clear" w:color="F6C3A0" w:fill="F6C3A0"/>
      </w:tcPr>
    </w:tblStylePr>
  </w:style>
  <w:style w:type="table" w:customStyle="1" w:styleId="102">
    <w:name w:val="Grid Table 5 Dark - Accent 3"/>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1Horz">
      <w:tcPr>
        <w:shd w:val="clear" w:color="D5D5D5" w:fill="D5D5D5"/>
      </w:tcPr>
    </w:tblStylePr>
  </w:style>
  <w:style w:type="table" w:customStyle="1" w:styleId="103">
    <w:name w:val="Grid Table 5 Dark- Accent 4"/>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1Horz">
      <w:tcPr>
        <w:shd w:val="clear" w:color="FEE289" w:fill="FEE289"/>
      </w:tcPr>
    </w:tblStylePr>
  </w:style>
  <w:style w:type="table" w:customStyle="1" w:styleId="104">
    <w:name w:val="Grid Table 5 Dark - Accent 5"/>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1Horz">
      <w:tcPr>
        <w:shd w:val="clear" w:color="A9BEE3" w:fill="A9BEE3"/>
      </w:tcPr>
    </w:tblStylePr>
  </w:style>
  <w:style w:type="table" w:customStyle="1" w:styleId="105">
    <w:name w:val="Grid Table 5 Dark - Accent 6"/>
    <w:basedOn w:val="33"/>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sz="4" w:space="0"/>
          <w:left w:val="nil"/>
          <w:bottom w:val="nil"/>
          <w:right w:val="nil"/>
          <w:insideH w:val="nil"/>
          <w:insideV w:val="nil"/>
          <w:tl2br w:val="nil"/>
          <w:tr2bl w:val="nil"/>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1Horz">
      <w:tcPr>
        <w:shd w:val="clear" w:color="BCDBA8" w:fill="BCDBA8"/>
      </w:tcPr>
    </w:tblStylePr>
  </w:style>
  <w:style w:type="table" w:customStyle="1" w:styleId="106">
    <w:name w:val="Grid Table 6 Colorful"/>
    <w:basedOn w:val="33"/>
    <w:qFormat/>
    <w:uiPriority w:val="99"/>
    <w:pPr>
      <w:spacing w:after="0" w:line="240" w:lineRule="auto"/>
    </w:pPr>
    <w:tblPr>
      <w:tblBorders>
        <w:top w:val="single" w:color="7E7E7E" w:sz="4" w:space="0"/>
        <w:left w:val="single" w:color="7E7E7E" w:sz="4" w:space="0"/>
        <w:bottom w:val="single" w:color="7E7E7E" w:sz="4" w:space="0"/>
        <w:right w:val="single" w:color="7E7E7E" w:sz="4" w:space="0"/>
        <w:insideH w:val="single" w:color="7E7E7E" w:sz="4" w:space="0"/>
        <w:insideV w:val="single" w:color="7E7E7E" w:sz="4" w:space="0"/>
      </w:tblBorders>
    </w:tblPr>
    <w:tblStylePr w:type="firstRow">
      <w:rPr>
        <w:b/>
        <w:color w:val="7F7F7F"/>
      </w:rPr>
      <w:tcPr>
        <w:tcBorders>
          <w:top w:val="nil"/>
          <w:left w:val="nil"/>
          <w:bottom w:val="single" w:color="7E7E7E" w:sz="12" w:space="0"/>
          <w:right w:val="nil"/>
          <w:insideH w:val="nil"/>
          <w:insideV w:val="nil"/>
          <w:tl2br w:val="nil"/>
          <w:tr2bl w:val="nil"/>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ACACA" w:fill="CACACA"/>
      </w:tcPr>
    </w:tblStylePr>
    <w:tblStylePr w:type="band1Horz">
      <w:rPr>
        <w:rFonts w:ascii="Arial" w:hAnsi="Arial"/>
        <w:color w:val="7F7F7F"/>
        <w:sz w:val="22"/>
      </w:rPr>
      <w:tcPr>
        <w:shd w:val="clear" w:color="CACACA" w:fill="CACACA"/>
      </w:tcPr>
    </w:tblStylePr>
    <w:tblStylePr w:type="band2Horz">
      <w:rPr>
        <w:rFonts w:ascii="Arial" w:hAnsi="Arial"/>
        <w:color w:val="7F7F7F"/>
        <w:sz w:val="22"/>
      </w:rPr>
    </w:tblStylePr>
  </w:style>
  <w:style w:type="table" w:customStyle="1" w:styleId="107">
    <w:name w:val="Grid Table 6 Colorful - Accent 1"/>
    <w:basedOn w:val="33"/>
    <w:qFormat/>
    <w:uiPriority w:val="99"/>
    <w:pPr>
      <w:spacing w:after="0" w:line="240" w:lineRule="auto"/>
    </w:pPr>
    <w:tblPr>
      <w:tblBorders>
        <w:top w:val="single" w:color="ACCCE9" w:sz="4" w:space="0"/>
        <w:left w:val="single" w:color="ACCCE9" w:sz="4" w:space="0"/>
        <w:bottom w:val="single" w:color="ACCCE9" w:sz="4" w:space="0"/>
        <w:right w:val="single" w:color="ACCCE9" w:sz="4" w:space="0"/>
        <w:insideH w:val="single" w:color="ACCCE9" w:sz="4" w:space="0"/>
        <w:insideV w:val="single" w:color="ACCCE9" w:sz="4" w:space="0"/>
      </w:tblBorders>
    </w:tblPr>
    <w:tblStylePr w:type="firstRow">
      <w:rPr>
        <w:b/>
        <w:color w:val="ADCDEA"/>
      </w:rPr>
      <w:tcPr>
        <w:tcBorders>
          <w:top w:val="nil"/>
          <w:left w:val="nil"/>
          <w:bottom w:val="single" w:color="ACCCE9" w:sz="12" w:space="0"/>
          <w:right w:val="nil"/>
          <w:insideH w:val="nil"/>
          <w:insideV w:val="nil"/>
          <w:tl2br w:val="nil"/>
          <w:tr2bl w:val="nil"/>
        </w:tcBorders>
      </w:tcPr>
    </w:tblStylePr>
    <w:tblStylePr w:type="lastRow">
      <w:rPr>
        <w:b/>
        <w:color w:val="ADCDEA"/>
      </w:rPr>
    </w:tblStylePr>
    <w:tblStylePr w:type="firstCol">
      <w:rPr>
        <w:b/>
        <w:color w:val="ADCDEA"/>
      </w:rPr>
    </w:tblStylePr>
    <w:tblStylePr w:type="lastCol">
      <w:rPr>
        <w:b/>
        <w:color w:val="ADCDEA"/>
      </w:rPr>
    </w:tblStylePr>
    <w:tblStylePr w:type="band1Vert">
      <w:tcPr>
        <w:shd w:val="clear" w:color="DDEAF6" w:fill="DDEAF6"/>
      </w:tcPr>
    </w:tblStylePr>
    <w:tblStylePr w:type="band1Horz">
      <w:rPr>
        <w:rFonts w:ascii="Arial" w:hAnsi="Arial"/>
        <w:color w:val="ADCDEA"/>
        <w:sz w:val="22"/>
      </w:rPr>
      <w:tcPr>
        <w:shd w:val="clear" w:color="DDEAF6" w:fill="DDEAF6"/>
      </w:tcPr>
    </w:tblStylePr>
    <w:tblStylePr w:type="band2Horz">
      <w:rPr>
        <w:rFonts w:ascii="Arial" w:hAnsi="Arial"/>
        <w:color w:val="ADCDEA"/>
        <w:sz w:val="22"/>
      </w:rPr>
    </w:tblStylePr>
  </w:style>
  <w:style w:type="table" w:customStyle="1" w:styleId="108">
    <w:name w:val="Grid Table 6 Colorful - Accent 2"/>
    <w:basedOn w:val="33"/>
    <w:qFormat/>
    <w:uiPriority w:val="99"/>
    <w:pPr>
      <w:spacing w:after="0" w:line="240" w:lineRule="auto"/>
    </w:pPr>
    <w:tblPr>
      <w:tblBorders>
        <w:top w:val="single" w:color="F4B285" w:sz="4" w:space="0"/>
        <w:left w:val="single" w:color="F4B285" w:sz="4" w:space="0"/>
        <w:bottom w:val="single" w:color="F4B285" w:sz="4" w:space="0"/>
        <w:right w:val="single" w:color="F4B285" w:sz="4" w:space="0"/>
        <w:insideH w:val="single" w:color="F4B285" w:sz="4" w:space="0"/>
        <w:insideV w:val="single" w:color="F4B285" w:sz="4" w:space="0"/>
      </w:tblBorders>
    </w:tblPr>
    <w:tblStylePr w:type="firstRow">
      <w:rPr>
        <w:b/>
        <w:color w:val="F4B285"/>
      </w:rPr>
      <w:tcPr>
        <w:tcBorders>
          <w:top w:val="nil"/>
          <w:left w:val="nil"/>
          <w:bottom w:val="single" w:color="F4B285" w:sz="12" w:space="0"/>
          <w:right w:val="nil"/>
          <w:insideH w:val="nil"/>
          <w:insideV w:val="nil"/>
          <w:tl2br w:val="nil"/>
          <w:tr2bl w:val="nil"/>
        </w:tcBorders>
      </w:tcPr>
    </w:tblStylePr>
    <w:tblStylePr w:type="lastRow">
      <w:rPr>
        <w:b/>
        <w:color w:val="F4B285"/>
      </w:rPr>
    </w:tblStylePr>
    <w:tblStylePr w:type="firstCol">
      <w:rPr>
        <w:b/>
        <w:color w:val="F4B285"/>
      </w:rPr>
    </w:tblStylePr>
    <w:tblStylePr w:type="lastCol">
      <w:rPr>
        <w:b/>
        <w:color w:val="F4B285"/>
      </w:rPr>
    </w:tblStylePr>
    <w:tblStylePr w:type="band1Vert">
      <w:tcPr>
        <w:shd w:val="clear" w:color="FBE5D6" w:fill="FBE5D6"/>
      </w:tcPr>
    </w:tblStylePr>
    <w:tblStylePr w:type="band1Horz">
      <w:rPr>
        <w:rFonts w:ascii="Arial" w:hAnsi="Arial"/>
        <w:color w:val="F4B285"/>
        <w:sz w:val="22"/>
      </w:rPr>
      <w:tcPr>
        <w:shd w:val="clear" w:color="FBE5D6" w:fill="FBE5D6"/>
      </w:tcPr>
    </w:tblStylePr>
    <w:tblStylePr w:type="band2Horz">
      <w:rPr>
        <w:rFonts w:ascii="Arial" w:hAnsi="Arial"/>
        <w:color w:val="F4B285"/>
        <w:sz w:val="22"/>
      </w:rPr>
    </w:tblStylePr>
  </w:style>
  <w:style w:type="table" w:customStyle="1" w:styleId="109">
    <w:name w:val="Grid Table 6 Colorful - Accent 3"/>
    <w:basedOn w:val="33"/>
    <w:qFormat/>
    <w:uiPriority w:val="99"/>
    <w:pPr>
      <w:spacing w:after="0" w:line="240" w:lineRule="auto"/>
    </w:pPr>
    <w:tblPr>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Pr>
    <w:tblStylePr w:type="firstRow">
      <w:rPr>
        <w:b/>
        <w:color w:val="A4A4A4"/>
      </w:rPr>
      <w:tcPr>
        <w:tcBorders>
          <w:top w:val="nil"/>
          <w:left w:val="nil"/>
          <w:bottom w:val="single" w:color="A5A5A5" w:sz="12" w:space="0"/>
          <w:right w:val="nil"/>
          <w:insideH w:val="nil"/>
          <w:insideV w:val="nil"/>
          <w:tl2br w:val="nil"/>
          <w:tr2bl w:val="nil"/>
        </w:tcBorders>
      </w:tcPr>
    </w:tblStylePr>
    <w:tblStylePr w:type="lastRow">
      <w:rPr>
        <w:b/>
        <w:color w:val="A4A4A4"/>
      </w:rPr>
    </w:tblStylePr>
    <w:tblStylePr w:type="firstCol">
      <w:rPr>
        <w:b/>
        <w:color w:val="A4A4A4"/>
      </w:rPr>
    </w:tblStylePr>
    <w:tblStylePr w:type="lastCol">
      <w:rPr>
        <w:b/>
        <w:color w:val="A4A4A4"/>
      </w:rPr>
    </w:tblStylePr>
    <w:tblStylePr w:type="band1Vert">
      <w:tcPr>
        <w:shd w:val="clear" w:color="ECECEC" w:fill="ECECEC"/>
      </w:tcPr>
    </w:tblStylePr>
    <w:tblStylePr w:type="band1Horz">
      <w:rPr>
        <w:rFonts w:ascii="Arial" w:hAnsi="Arial"/>
        <w:color w:val="A4A4A4"/>
        <w:sz w:val="22"/>
      </w:rPr>
      <w:tcPr>
        <w:shd w:val="clear" w:color="ECECEC" w:fill="ECECEC"/>
      </w:tcPr>
    </w:tblStylePr>
    <w:tblStylePr w:type="band2Horz">
      <w:rPr>
        <w:rFonts w:ascii="Arial" w:hAnsi="Arial"/>
        <w:color w:val="A4A4A4"/>
        <w:sz w:val="22"/>
      </w:rPr>
    </w:tblStylePr>
  </w:style>
  <w:style w:type="table" w:customStyle="1" w:styleId="110">
    <w:name w:val="Grid Table 6 Colorful - Accent 4"/>
    <w:basedOn w:val="33"/>
    <w:qFormat/>
    <w:uiPriority w:val="99"/>
    <w:pPr>
      <w:spacing w:after="0" w:line="240" w:lineRule="auto"/>
    </w:pPr>
    <w:tblPr>
      <w:tblBorders>
        <w:top w:val="single" w:color="FFD864" w:sz="4" w:space="0"/>
        <w:left w:val="single" w:color="FFD864" w:sz="4" w:space="0"/>
        <w:bottom w:val="single" w:color="FFD864" w:sz="4" w:space="0"/>
        <w:right w:val="single" w:color="FFD864" w:sz="4" w:space="0"/>
        <w:insideH w:val="single" w:color="FFD864" w:sz="4" w:space="0"/>
        <w:insideV w:val="single" w:color="FFD864" w:sz="4" w:space="0"/>
      </w:tblBorders>
    </w:tblPr>
    <w:tblStylePr w:type="firstRow">
      <w:rPr>
        <w:b/>
        <w:color w:val="FFD965"/>
      </w:rPr>
      <w:tcPr>
        <w:tcBorders>
          <w:top w:val="nil"/>
          <w:left w:val="nil"/>
          <w:bottom w:val="single" w:color="FFD864" w:sz="12" w:space="0"/>
          <w:right w:val="nil"/>
          <w:insideH w:val="nil"/>
          <w:insideV w:val="nil"/>
          <w:tl2br w:val="nil"/>
          <w:tr2bl w:val="nil"/>
        </w:tcBorders>
      </w:tcPr>
    </w:tblStylePr>
    <w:tblStylePr w:type="lastRow">
      <w:rPr>
        <w:b/>
        <w:color w:val="FFD965"/>
      </w:rPr>
    </w:tblStylePr>
    <w:tblStylePr w:type="firstCol">
      <w:rPr>
        <w:b/>
        <w:color w:val="FFD965"/>
      </w:rPr>
    </w:tblStylePr>
    <w:tblStylePr w:type="lastCol">
      <w:rPr>
        <w:b/>
        <w:color w:val="FFD965"/>
      </w:rPr>
    </w:tblStylePr>
    <w:tblStylePr w:type="band1Vert">
      <w:tcPr>
        <w:shd w:val="clear" w:color="FEF2CA" w:fill="FEF2CA"/>
      </w:tcPr>
    </w:tblStylePr>
    <w:tblStylePr w:type="band1Horz">
      <w:rPr>
        <w:rFonts w:ascii="Arial" w:hAnsi="Arial"/>
        <w:color w:val="FFD965"/>
        <w:sz w:val="22"/>
      </w:rPr>
      <w:tcPr>
        <w:shd w:val="clear" w:color="FEF2CA" w:fill="FEF2CA"/>
      </w:tcPr>
    </w:tblStylePr>
    <w:tblStylePr w:type="band2Horz">
      <w:rPr>
        <w:rFonts w:ascii="Arial" w:hAnsi="Arial"/>
        <w:color w:val="FFD965"/>
        <w:sz w:val="22"/>
      </w:rPr>
    </w:tblStylePr>
  </w:style>
  <w:style w:type="table" w:customStyle="1" w:styleId="111">
    <w:name w:val="Grid Table 6 Colorful - Accent 5"/>
    <w:basedOn w:val="33"/>
    <w:qFormat/>
    <w:uiPriority w:val="99"/>
    <w:pPr>
      <w:spacing w:after="0" w:line="240" w:lineRule="auto"/>
    </w:pPr>
    <w:tblPr>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Pr>
    <w:tblStylePr w:type="firstRow">
      <w:rPr>
        <w:b/>
        <w:color w:val="244174"/>
      </w:rPr>
      <w:tcPr>
        <w:tcBorders>
          <w:top w:val="nil"/>
          <w:left w:val="nil"/>
          <w:bottom w:val="single" w:color="4472C4" w:sz="12" w:space="0"/>
          <w:right w:val="nil"/>
          <w:insideH w:val="nil"/>
          <w:insideV w:val="nil"/>
          <w:tl2br w:val="nil"/>
          <w:tr2bl w:val="nil"/>
        </w:tcBorders>
      </w:tcPr>
    </w:tblStylePr>
    <w:tblStylePr w:type="lastRow">
      <w:rPr>
        <w:b/>
        <w:color w:val="244174"/>
      </w:rPr>
    </w:tblStylePr>
    <w:tblStylePr w:type="firstCol">
      <w:rPr>
        <w:b/>
        <w:color w:val="244174"/>
      </w:rPr>
    </w:tblStylePr>
    <w:tblStylePr w:type="lastCol">
      <w:rPr>
        <w:b/>
        <w:color w:val="244174"/>
      </w:rPr>
    </w:tblStylePr>
    <w:tblStylePr w:type="band1Vert">
      <w:tcPr>
        <w:shd w:val="clear" w:color="D8E2F2" w:fill="D8E2F2"/>
      </w:tcPr>
    </w:tblStylePr>
    <w:tblStylePr w:type="band1Horz">
      <w:rPr>
        <w:rFonts w:ascii="Arial" w:hAnsi="Arial"/>
        <w:color w:val="244174"/>
        <w:sz w:val="22"/>
      </w:rPr>
      <w:tcPr>
        <w:shd w:val="clear" w:color="D8E2F2" w:fill="D8E2F2"/>
      </w:tcPr>
    </w:tblStylePr>
    <w:tblStylePr w:type="band2Horz">
      <w:rPr>
        <w:rFonts w:ascii="Arial" w:hAnsi="Arial"/>
        <w:color w:val="244174"/>
        <w:sz w:val="22"/>
      </w:rPr>
    </w:tblStylePr>
  </w:style>
  <w:style w:type="table" w:customStyle="1" w:styleId="112">
    <w:name w:val="Grid Table 6 Colorful - Accent 6"/>
    <w:basedOn w:val="33"/>
    <w:qFormat/>
    <w:uiPriority w:val="99"/>
    <w:pPr>
      <w:spacing w:after="0" w:line="240" w:lineRule="auto"/>
    </w:pPr>
    <w:tblPr>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Pr>
    <w:tblStylePr w:type="firstRow">
      <w:rPr>
        <w:b/>
        <w:color w:val="244174"/>
      </w:rPr>
      <w:tcPr>
        <w:tcBorders>
          <w:top w:val="nil"/>
          <w:left w:val="nil"/>
          <w:bottom w:val="single" w:color="70AD47" w:sz="12" w:space="0"/>
          <w:right w:val="nil"/>
          <w:insideH w:val="nil"/>
          <w:insideV w:val="nil"/>
          <w:tl2br w:val="nil"/>
          <w:tr2bl w:val="nil"/>
        </w:tcBorders>
      </w:tcPr>
    </w:tblStylePr>
    <w:tblStylePr w:type="lastRow">
      <w:rPr>
        <w:b/>
        <w:color w:val="244174"/>
      </w:rPr>
    </w:tblStylePr>
    <w:tblStylePr w:type="firstCol">
      <w:rPr>
        <w:b/>
        <w:color w:val="244174"/>
      </w:rPr>
    </w:tblStylePr>
    <w:tblStylePr w:type="lastCol">
      <w:rPr>
        <w:b/>
        <w:color w:val="244174"/>
      </w:rPr>
    </w:tblStylePr>
    <w:tblStylePr w:type="band1Vert">
      <w:tcPr>
        <w:shd w:val="clear" w:color="E1EFD8" w:fill="E1EFD8"/>
      </w:tcPr>
    </w:tblStylePr>
    <w:tblStylePr w:type="band1Horz">
      <w:rPr>
        <w:rFonts w:ascii="Arial" w:hAnsi="Arial"/>
        <w:color w:val="244174"/>
        <w:sz w:val="22"/>
      </w:rPr>
      <w:tcPr>
        <w:shd w:val="clear" w:color="E1EFD8" w:fill="E1EFD8"/>
      </w:tcPr>
    </w:tblStylePr>
    <w:tblStylePr w:type="band2Horz">
      <w:rPr>
        <w:rFonts w:ascii="Arial" w:hAnsi="Arial"/>
        <w:color w:val="244174"/>
        <w:sz w:val="22"/>
      </w:rPr>
    </w:tblStylePr>
  </w:style>
  <w:style w:type="table" w:customStyle="1" w:styleId="113">
    <w:name w:val="Grid Table 7 Colorful"/>
    <w:basedOn w:val="33"/>
    <w:qFormat/>
    <w:uiPriority w:val="99"/>
    <w:pPr>
      <w:spacing w:after="0" w:line="240" w:lineRule="auto"/>
    </w:pPr>
    <w:tblPr>
      <w:tblBorders>
        <w:bottom w:val="single" w:color="7E7E7E" w:sz="4" w:space="0"/>
        <w:right w:val="single" w:color="7E7E7E" w:sz="4" w:space="0"/>
        <w:insideH w:val="single" w:color="7E7E7E" w:sz="4" w:space="0"/>
        <w:insideV w:val="single" w:color="7E7E7E" w:sz="4" w:space="0"/>
      </w:tblBorders>
    </w:tblPr>
    <w:tblStylePr w:type="firstRow">
      <w:rPr>
        <w:rFonts w:ascii="Arial" w:hAnsi="Arial"/>
        <w:b/>
        <w:color w:val="7F7F7F"/>
        <w:sz w:val="22"/>
      </w:rPr>
      <w:tcPr>
        <w:tcBorders>
          <w:top w:val="nil"/>
          <w:left w:val="nil"/>
          <w:bottom w:val="single" w:color="7E7E7E" w:sz="4" w:space="0"/>
          <w:right w:val="nil"/>
          <w:insideH w:val="nil"/>
          <w:insideV w:val="nil"/>
          <w:tl2br w:val="nil"/>
          <w:tr2bl w:val="nil"/>
        </w:tcBorders>
        <w:shd w:val="clear" w:color="FFFFFF" w:fill="FFFFFF"/>
      </w:tcPr>
    </w:tblStylePr>
    <w:tblStylePr w:type="lastRow">
      <w:rPr>
        <w:rFonts w:ascii="Arial" w:hAnsi="Arial"/>
        <w:b/>
        <w:color w:val="7F7F7F"/>
        <w:sz w:val="22"/>
      </w:rPr>
      <w:tcPr>
        <w:tcBorders>
          <w:top w:val="single" w:color="7E7E7E"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E7E7E" w:sz="4" w:space="0"/>
          <w:insideH w:val="nil"/>
          <w:insideV w:val="nil"/>
          <w:tl2br w:val="nil"/>
          <w:tr2bl w:val="nil"/>
        </w:tcBorders>
        <w:shd w:val="clear" w:color="FFFFFF" w:fill="auto"/>
      </w:tcPr>
    </w:tblStylePr>
    <w:tblStylePr w:type="lastCol">
      <w:rPr>
        <w:rFonts w:ascii="Arial" w:hAnsi="Arial"/>
        <w:i/>
        <w:color w:val="7F7F7F"/>
        <w:sz w:val="22"/>
      </w:rPr>
      <w:tcPr>
        <w:tcBorders>
          <w:top w:val="nil"/>
          <w:left w:val="single" w:color="7E7E7E" w:sz="4" w:space="0"/>
          <w:bottom w:val="nil"/>
          <w:right w:val="nil"/>
          <w:insideH w:val="nil"/>
          <w:insideV w:val="nil"/>
          <w:tl2br w:val="nil"/>
          <w:tr2bl w:val="nil"/>
        </w:tcBorders>
        <w:shd w:val="clear" w:color="FFFFFF" w:fill="auto"/>
      </w:tcPr>
    </w:tblStylePr>
    <w:tblStylePr w:type="band1Vert">
      <w:tcPr>
        <w:shd w:val="clear" w:color="F1F1F1" w:fill="F1F1F1"/>
      </w:tcPr>
    </w:tblStylePr>
    <w:tblStylePr w:type="band1Horz">
      <w:rPr>
        <w:rFonts w:ascii="Arial" w:hAnsi="Arial"/>
        <w:color w:val="7F7F7F"/>
        <w:sz w:val="22"/>
      </w:rPr>
      <w:tcPr>
        <w:shd w:val="clear" w:color="F1F1F1" w:fill="F1F1F1"/>
      </w:tcPr>
    </w:tblStylePr>
    <w:tblStylePr w:type="band2Horz">
      <w:rPr>
        <w:rFonts w:ascii="Arial" w:hAnsi="Arial"/>
        <w:color w:val="7F7F7F"/>
        <w:sz w:val="22"/>
      </w:rPr>
    </w:tblStylePr>
  </w:style>
  <w:style w:type="table" w:customStyle="1" w:styleId="114">
    <w:name w:val="Grid Table 7 Colorful - Accent 1"/>
    <w:basedOn w:val="33"/>
    <w:qFormat/>
    <w:uiPriority w:val="99"/>
    <w:pPr>
      <w:spacing w:after="0" w:line="240" w:lineRule="auto"/>
    </w:pPr>
    <w:tblPr>
      <w:tblBorders>
        <w:bottom w:val="single" w:color="ACCCE9" w:sz="4" w:space="0"/>
        <w:right w:val="single" w:color="ACCCE9" w:sz="4" w:space="0"/>
        <w:insideH w:val="single" w:color="ACCCE9" w:sz="4" w:space="0"/>
        <w:insideV w:val="single" w:color="ACCCE9" w:sz="4" w:space="0"/>
      </w:tblBorders>
    </w:tblPr>
    <w:tblStylePr w:type="firstRow">
      <w:rPr>
        <w:rFonts w:ascii="Arial" w:hAnsi="Arial"/>
        <w:b/>
        <w:color w:val="ADCDEA"/>
        <w:sz w:val="22"/>
      </w:rPr>
      <w:tcPr>
        <w:tcBorders>
          <w:top w:val="nil"/>
          <w:left w:val="nil"/>
          <w:bottom w:val="single" w:color="ACCCE9" w:sz="4" w:space="0"/>
          <w:right w:val="nil"/>
          <w:insideH w:val="nil"/>
          <w:insideV w:val="nil"/>
          <w:tl2br w:val="nil"/>
          <w:tr2bl w:val="nil"/>
        </w:tcBorders>
        <w:shd w:val="clear" w:color="FFFFFF" w:fill="FFFFFF"/>
      </w:tcPr>
    </w:tblStylePr>
    <w:tblStylePr w:type="lastRow">
      <w:rPr>
        <w:rFonts w:ascii="Arial" w:hAnsi="Arial"/>
        <w:b/>
        <w:color w:val="ADCDEA"/>
        <w:sz w:val="22"/>
      </w:rPr>
      <w:tcPr>
        <w:tcBorders>
          <w:top w:val="single" w:color="ACCCE9"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ADCDEA"/>
        <w:sz w:val="22"/>
      </w:rPr>
      <w:tcPr>
        <w:tcBorders>
          <w:top w:val="nil"/>
          <w:left w:val="nil"/>
          <w:bottom w:val="nil"/>
          <w:right w:val="single" w:color="ACCCE9" w:sz="4" w:space="0"/>
          <w:insideH w:val="nil"/>
          <w:insideV w:val="nil"/>
          <w:tl2br w:val="nil"/>
          <w:tr2bl w:val="nil"/>
        </w:tcBorders>
        <w:shd w:val="clear" w:color="FFFFFF" w:fill="auto"/>
      </w:tcPr>
    </w:tblStylePr>
    <w:tblStylePr w:type="lastCol">
      <w:rPr>
        <w:rFonts w:ascii="Arial" w:hAnsi="Arial"/>
        <w:i/>
        <w:color w:val="ADCDEA"/>
        <w:sz w:val="22"/>
      </w:rPr>
      <w:tcPr>
        <w:tcBorders>
          <w:top w:val="nil"/>
          <w:left w:val="single" w:color="ACCCE9" w:sz="4" w:space="0"/>
          <w:bottom w:val="nil"/>
          <w:right w:val="nil"/>
          <w:insideH w:val="nil"/>
          <w:insideV w:val="nil"/>
          <w:tl2br w:val="nil"/>
          <w:tr2bl w:val="nil"/>
        </w:tcBorders>
        <w:shd w:val="clear" w:color="FFFFFF" w:fill="auto"/>
      </w:tcPr>
    </w:tblStylePr>
    <w:tblStylePr w:type="band1Vert">
      <w:tcPr>
        <w:shd w:val="clear" w:color="DDEAF6" w:fill="DDEAF6"/>
      </w:tcPr>
    </w:tblStylePr>
    <w:tblStylePr w:type="band1Horz">
      <w:rPr>
        <w:rFonts w:ascii="Arial" w:hAnsi="Arial"/>
        <w:color w:val="ADCDEA"/>
        <w:sz w:val="22"/>
      </w:rPr>
      <w:tcPr>
        <w:shd w:val="clear" w:color="DDEAF6" w:fill="DDEAF6"/>
      </w:tcPr>
    </w:tblStylePr>
    <w:tblStylePr w:type="band2Horz">
      <w:rPr>
        <w:rFonts w:ascii="Arial" w:hAnsi="Arial"/>
        <w:color w:val="ADCDEA"/>
        <w:sz w:val="22"/>
      </w:rPr>
    </w:tblStylePr>
  </w:style>
  <w:style w:type="table" w:customStyle="1" w:styleId="115">
    <w:name w:val="Grid Table 7 Colorful - Accent 2"/>
    <w:basedOn w:val="33"/>
    <w:qFormat/>
    <w:uiPriority w:val="99"/>
    <w:pPr>
      <w:spacing w:after="0" w:line="240" w:lineRule="auto"/>
    </w:pPr>
    <w:tblPr>
      <w:tblBorders>
        <w:bottom w:val="single" w:color="F4B285" w:sz="4" w:space="0"/>
        <w:right w:val="single" w:color="F4B285" w:sz="4" w:space="0"/>
        <w:insideH w:val="single" w:color="F4B285" w:sz="4" w:space="0"/>
        <w:insideV w:val="single" w:color="F4B285" w:sz="4" w:space="0"/>
      </w:tblBorders>
    </w:tblPr>
    <w:tblStylePr w:type="firstRow">
      <w:rPr>
        <w:rFonts w:ascii="Arial" w:hAnsi="Arial"/>
        <w:b/>
        <w:color w:val="F4B285"/>
        <w:sz w:val="22"/>
      </w:rPr>
      <w:tcPr>
        <w:tcBorders>
          <w:top w:val="nil"/>
          <w:left w:val="nil"/>
          <w:bottom w:val="single" w:color="F4B285" w:sz="4" w:space="0"/>
          <w:right w:val="nil"/>
          <w:insideH w:val="nil"/>
          <w:insideV w:val="nil"/>
          <w:tl2br w:val="nil"/>
          <w:tr2bl w:val="nil"/>
        </w:tcBorders>
        <w:shd w:val="clear" w:color="FFFFFF" w:fill="FFFFFF"/>
      </w:tcPr>
    </w:tblStylePr>
    <w:tblStylePr w:type="lastRow">
      <w:rPr>
        <w:rFonts w:ascii="Arial" w:hAnsi="Arial"/>
        <w:b/>
        <w:color w:val="F4B285"/>
        <w:sz w:val="22"/>
      </w:rPr>
      <w:tcPr>
        <w:tcBorders>
          <w:top w:val="single" w:color="F4B285"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F4B285"/>
        <w:sz w:val="22"/>
      </w:rPr>
      <w:tcPr>
        <w:tcBorders>
          <w:top w:val="nil"/>
          <w:left w:val="nil"/>
          <w:bottom w:val="nil"/>
          <w:right w:val="single" w:color="F4B285" w:sz="4" w:space="0"/>
          <w:insideH w:val="nil"/>
          <w:insideV w:val="nil"/>
          <w:tl2br w:val="nil"/>
          <w:tr2bl w:val="nil"/>
        </w:tcBorders>
        <w:shd w:val="clear" w:color="FFFFFF" w:fill="auto"/>
      </w:tcPr>
    </w:tblStylePr>
    <w:tblStylePr w:type="lastCol">
      <w:rPr>
        <w:rFonts w:ascii="Arial" w:hAnsi="Arial"/>
        <w:i/>
        <w:color w:val="F4B285"/>
        <w:sz w:val="22"/>
      </w:rPr>
      <w:tcPr>
        <w:tcBorders>
          <w:top w:val="nil"/>
          <w:left w:val="single" w:color="F4B285" w:sz="4" w:space="0"/>
          <w:bottom w:val="nil"/>
          <w:right w:val="nil"/>
          <w:insideH w:val="nil"/>
          <w:insideV w:val="nil"/>
          <w:tl2br w:val="nil"/>
          <w:tr2bl w:val="nil"/>
        </w:tcBorders>
        <w:shd w:val="clear" w:color="FFFFFF" w:fill="auto"/>
      </w:tcPr>
    </w:tblStylePr>
    <w:tblStylePr w:type="band1Vert">
      <w:tcPr>
        <w:shd w:val="clear" w:color="FBE5D6" w:fill="FBE5D6"/>
      </w:tcPr>
    </w:tblStylePr>
    <w:tblStylePr w:type="band1Horz">
      <w:rPr>
        <w:rFonts w:ascii="Arial" w:hAnsi="Arial"/>
        <w:color w:val="F4B285"/>
        <w:sz w:val="22"/>
      </w:rPr>
      <w:tcPr>
        <w:shd w:val="clear" w:color="FBE5D6" w:fill="FBE5D6"/>
      </w:tcPr>
    </w:tblStylePr>
    <w:tblStylePr w:type="band2Horz">
      <w:rPr>
        <w:rFonts w:ascii="Arial" w:hAnsi="Arial"/>
        <w:color w:val="F4B285"/>
        <w:sz w:val="22"/>
      </w:rPr>
    </w:tblStylePr>
  </w:style>
  <w:style w:type="table" w:customStyle="1" w:styleId="116">
    <w:name w:val="Grid Table 7 Colorful - Accent 3"/>
    <w:basedOn w:val="33"/>
    <w:qFormat/>
    <w:uiPriority w:val="99"/>
    <w:pPr>
      <w:spacing w:after="0" w:line="240" w:lineRule="auto"/>
    </w:pPr>
    <w:tblPr>
      <w:tblBorders>
        <w:bottom w:val="single" w:color="A5A5A5" w:sz="4" w:space="0"/>
        <w:right w:val="single" w:color="A5A5A5" w:sz="4" w:space="0"/>
        <w:insideH w:val="single" w:color="A5A5A5" w:sz="4" w:space="0"/>
        <w:insideV w:val="single" w:color="A5A5A5" w:sz="4" w:space="0"/>
      </w:tblBorders>
    </w:tblPr>
    <w:tblStylePr w:type="firstRow">
      <w:rPr>
        <w:rFonts w:ascii="Arial" w:hAnsi="Arial"/>
        <w:b/>
        <w:color w:val="A4A4A4"/>
        <w:sz w:val="22"/>
      </w:rPr>
      <w:tcPr>
        <w:tcBorders>
          <w:top w:val="nil"/>
          <w:left w:val="nil"/>
          <w:bottom w:val="single" w:color="A5A5A5" w:sz="4" w:space="0"/>
          <w:right w:val="nil"/>
          <w:insideH w:val="nil"/>
          <w:insideV w:val="nil"/>
          <w:tl2br w:val="nil"/>
          <w:tr2bl w:val="nil"/>
        </w:tcBorders>
        <w:shd w:val="clear" w:color="FFFFFF" w:fill="FFFFFF"/>
      </w:tcPr>
    </w:tblStylePr>
    <w:tblStylePr w:type="lastRow">
      <w:rPr>
        <w:rFonts w:ascii="Arial" w:hAnsi="Arial"/>
        <w:b/>
        <w:color w:val="A4A4A4"/>
        <w:sz w:val="22"/>
      </w:rPr>
      <w:tcPr>
        <w:tcBorders>
          <w:top w:val="single" w:color="A5A5A5"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A4A4A4"/>
        <w:sz w:val="22"/>
      </w:rPr>
      <w:tcPr>
        <w:tcBorders>
          <w:top w:val="nil"/>
          <w:left w:val="nil"/>
          <w:bottom w:val="nil"/>
          <w:right w:val="single" w:color="A5A5A5" w:sz="4" w:space="0"/>
          <w:insideH w:val="nil"/>
          <w:insideV w:val="nil"/>
          <w:tl2br w:val="nil"/>
          <w:tr2bl w:val="nil"/>
        </w:tcBorders>
        <w:shd w:val="clear" w:color="FFFFFF" w:fill="auto"/>
      </w:tcPr>
    </w:tblStylePr>
    <w:tblStylePr w:type="lastCol">
      <w:rPr>
        <w:rFonts w:ascii="Arial" w:hAnsi="Arial"/>
        <w:i/>
        <w:color w:val="A4A4A4"/>
        <w:sz w:val="22"/>
      </w:rPr>
      <w:tcPr>
        <w:tcBorders>
          <w:top w:val="nil"/>
          <w:left w:val="single" w:color="A5A5A5" w:sz="4" w:space="0"/>
          <w:bottom w:val="nil"/>
          <w:right w:val="nil"/>
          <w:insideH w:val="nil"/>
          <w:insideV w:val="nil"/>
          <w:tl2br w:val="nil"/>
          <w:tr2bl w:val="nil"/>
        </w:tcBorders>
        <w:shd w:val="clear" w:color="FFFFFF" w:fill="auto"/>
      </w:tcPr>
    </w:tblStylePr>
    <w:tblStylePr w:type="band1Vert">
      <w:tcPr>
        <w:shd w:val="clear" w:color="ECECEC" w:fill="ECECEC"/>
      </w:tcPr>
    </w:tblStylePr>
    <w:tblStylePr w:type="band1Horz">
      <w:rPr>
        <w:rFonts w:ascii="Arial" w:hAnsi="Arial"/>
        <w:color w:val="A4A4A4"/>
        <w:sz w:val="22"/>
      </w:rPr>
      <w:tcPr>
        <w:shd w:val="clear" w:color="ECECEC" w:fill="ECECEC"/>
      </w:tcPr>
    </w:tblStylePr>
    <w:tblStylePr w:type="band2Horz">
      <w:rPr>
        <w:rFonts w:ascii="Arial" w:hAnsi="Arial"/>
        <w:color w:val="A4A4A4"/>
        <w:sz w:val="22"/>
      </w:rPr>
    </w:tblStylePr>
  </w:style>
  <w:style w:type="table" w:customStyle="1" w:styleId="117">
    <w:name w:val="Grid Table 7 Colorful - Accent 4"/>
    <w:basedOn w:val="33"/>
    <w:qFormat/>
    <w:uiPriority w:val="99"/>
    <w:pPr>
      <w:spacing w:after="0" w:line="240" w:lineRule="auto"/>
    </w:pPr>
    <w:tblPr>
      <w:tblBorders>
        <w:bottom w:val="single" w:color="FFD864" w:sz="4" w:space="0"/>
        <w:right w:val="single" w:color="FFD864" w:sz="4" w:space="0"/>
        <w:insideH w:val="single" w:color="FFD864" w:sz="4" w:space="0"/>
        <w:insideV w:val="single" w:color="FFD864" w:sz="4" w:space="0"/>
      </w:tblBorders>
    </w:tblPr>
    <w:tblStylePr w:type="firstRow">
      <w:rPr>
        <w:rFonts w:ascii="Arial" w:hAnsi="Arial"/>
        <w:b/>
        <w:color w:val="FFD965"/>
        <w:sz w:val="22"/>
      </w:rPr>
      <w:tcPr>
        <w:tcBorders>
          <w:top w:val="nil"/>
          <w:left w:val="nil"/>
          <w:bottom w:val="single" w:color="FFD864" w:sz="4" w:space="0"/>
          <w:right w:val="nil"/>
          <w:insideH w:val="nil"/>
          <w:insideV w:val="nil"/>
          <w:tl2br w:val="nil"/>
          <w:tr2bl w:val="nil"/>
        </w:tcBorders>
        <w:shd w:val="clear" w:color="FFFFFF" w:fill="FFFFFF"/>
      </w:tcPr>
    </w:tblStylePr>
    <w:tblStylePr w:type="lastRow">
      <w:rPr>
        <w:rFonts w:ascii="Arial" w:hAnsi="Arial"/>
        <w:b/>
        <w:color w:val="FFD965"/>
        <w:sz w:val="22"/>
      </w:rPr>
      <w:tcPr>
        <w:tcBorders>
          <w:top w:val="single" w:color="FFD864"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FFD965"/>
        <w:sz w:val="22"/>
      </w:rPr>
      <w:tcPr>
        <w:tcBorders>
          <w:top w:val="nil"/>
          <w:left w:val="nil"/>
          <w:bottom w:val="nil"/>
          <w:right w:val="single" w:color="FFD864" w:sz="4" w:space="0"/>
          <w:insideH w:val="nil"/>
          <w:insideV w:val="nil"/>
          <w:tl2br w:val="nil"/>
          <w:tr2bl w:val="nil"/>
        </w:tcBorders>
        <w:shd w:val="clear" w:color="FFFFFF" w:fill="auto"/>
      </w:tcPr>
    </w:tblStylePr>
    <w:tblStylePr w:type="lastCol">
      <w:rPr>
        <w:rFonts w:ascii="Arial" w:hAnsi="Arial"/>
        <w:i/>
        <w:color w:val="FFD965"/>
        <w:sz w:val="22"/>
      </w:rPr>
      <w:tcPr>
        <w:tcBorders>
          <w:top w:val="nil"/>
          <w:left w:val="single" w:color="FFD864" w:sz="4" w:space="0"/>
          <w:bottom w:val="nil"/>
          <w:right w:val="nil"/>
          <w:insideH w:val="nil"/>
          <w:insideV w:val="nil"/>
          <w:tl2br w:val="nil"/>
          <w:tr2bl w:val="nil"/>
        </w:tcBorders>
        <w:shd w:val="clear" w:color="FFFFFF" w:fill="auto"/>
      </w:tcPr>
    </w:tblStylePr>
    <w:tblStylePr w:type="band1Vert">
      <w:tcPr>
        <w:shd w:val="clear" w:color="FEF2CA" w:fill="FEF2CA"/>
      </w:tcPr>
    </w:tblStylePr>
    <w:tblStylePr w:type="band1Horz">
      <w:rPr>
        <w:rFonts w:ascii="Arial" w:hAnsi="Arial"/>
        <w:color w:val="FFD965"/>
        <w:sz w:val="22"/>
      </w:rPr>
      <w:tcPr>
        <w:shd w:val="clear" w:color="FEF2CA" w:fill="FEF2CA"/>
      </w:tcPr>
    </w:tblStylePr>
    <w:tblStylePr w:type="band2Horz">
      <w:rPr>
        <w:rFonts w:ascii="Arial" w:hAnsi="Arial"/>
        <w:color w:val="FFD965"/>
        <w:sz w:val="22"/>
      </w:rPr>
    </w:tblStylePr>
  </w:style>
  <w:style w:type="table" w:customStyle="1" w:styleId="118">
    <w:name w:val="Grid Table 7 Colorful - Accent 5"/>
    <w:basedOn w:val="33"/>
    <w:qFormat/>
    <w:uiPriority w:val="99"/>
    <w:pPr>
      <w:spacing w:after="0" w:line="240" w:lineRule="auto"/>
    </w:pPr>
    <w:tblPr>
      <w:tblBorders>
        <w:bottom w:val="single" w:color="95AFDD" w:sz="4" w:space="0"/>
        <w:right w:val="single" w:color="95AFDD" w:sz="4" w:space="0"/>
        <w:insideH w:val="single" w:color="95AFDD" w:sz="4" w:space="0"/>
        <w:insideV w:val="single" w:color="95AFDD" w:sz="4" w:space="0"/>
      </w:tblBorders>
    </w:tblPr>
    <w:tblStylePr w:type="firstRow">
      <w:rPr>
        <w:rFonts w:ascii="Arial" w:hAnsi="Arial"/>
        <w:b/>
        <w:color w:val="244174"/>
        <w:sz w:val="22"/>
      </w:rPr>
      <w:tcPr>
        <w:tcBorders>
          <w:top w:val="nil"/>
          <w:left w:val="nil"/>
          <w:bottom w:val="single" w:color="95AFDD" w:sz="4" w:space="0"/>
          <w:right w:val="nil"/>
          <w:insideH w:val="nil"/>
          <w:insideV w:val="nil"/>
          <w:tl2br w:val="nil"/>
          <w:tr2bl w:val="nil"/>
        </w:tcBorders>
        <w:shd w:val="clear" w:color="FFFFFF" w:fill="FFFFFF"/>
      </w:tcPr>
    </w:tblStylePr>
    <w:tblStylePr w:type="lastRow">
      <w:rPr>
        <w:rFonts w:ascii="Arial" w:hAnsi="Arial"/>
        <w:b/>
        <w:color w:val="244174"/>
        <w:sz w:val="22"/>
      </w:rPr>
      <w:tcPr>
        <w:tcBorders>
          <w:top w:val="single" w:color="95AFDD"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244174"/>
        <w:sz w:val="22"/>
      </w:rPr>
      <w:tcPr>
        <w:tcBorders>
          <w:top w:val="nil"/>
          <w:left w:val="nil"/>
          <w:bottom w:val="nil"/>
          <w:right w:val="single" w:color="95AFDD" w:sz="4" w:space="0"/>
          <w:insideH w:val="nil"/>
          <w:insideV w:val="nil"/>
          <w:tl2br w:val="nil"/>
          <w:tr2bl w:val="nil"/>
        </w:tcBorders>
        <w:shd w:val="clear" w:color="FFFFFF" w:fill="auto"/>
      </w:tcPr>
    </w:tblStylePr>
    <w:tblStylePr w:type="lastCol">
      <w:rPr>
        <w:rFonts w:ascii="Arial" w:hAnsi="Arial"/>
        <w:i/>
        <w:color w:val="244174"/>
        <w:sz w:val="22"/>
      </w:rPr>
      <w:tcPr>
        <w:tcBorders>
          <w:top w:val="nil"/>
          <w:left w:val="single" w:color="95AFDD" w:sz="4" w:space="0"/>
          <w:bottom w:val="nil"/>
          <w:right w:val="nil"/>
          <w:insideH w:val="nil"/>
          <w:insideV w:val="nil"/>
          <w:tl2br w:val="nil"/>
          <w:tr2bl w:val="nil"/>
        </w:tcBorders>
        <w:shd w:val="clear" w:color="FFFFFF" w:fill="auto"/>
      </w:tcPr>
    </w:tblStylePr>
    <w:tblStylePr w:type="band1Vert">
      <w:tcPr>
        <w:shd w:val="clear" w:color="D8E2F2" w:fill="D8E2F2"/>
      </w:tcPr>
    </w:tblStylePr>
    <w:tblStylePr w:type="band1Horz">
      <w:rPr>
        <w:rFonts w:ascii="Arial" w:hAnsi="Arial"/>
        <w:color w:val="244174"/>
        <w:sz w:val="22"/>
      </w:rPr>
      <w:tcPr>
        <w:shd w:val="clear" w:color="D8E2F2" w:fill="D8E2F2"/>
      </w:tcPr>
    </w:tblStylePr>
    <w:tblStylePr w:type="band2Horz">
      <w:rPr>
        <w:rFonts w:ascii="Arial" w:hAnsi="Arial"/>
        <w:color w:val="244174"/>
        <w:sz w:val="22"/>
      </w:rPr>
    </w:tblStylePr>
  </w:style>
  <w:style w:type="table" w:customStyle="1" w:styleId="119">
    <w:name w:val="Grid Table 7 Colorful - Accent 6"/>
    <w:basedOn w:val="33"/>
    <w:qFormat/>
    <w:uiPriority w:val="99"/>
    <w:pPr>
      <w:spacing w:after="0" w:line="240" w:lineRule="auto"/>
    </w:pPr>
    <w:tblPr>
      <w:tblBorders>
        <w:bottom w:val="single" w:color="ADD394" w:sz="4" w:space="0"/>
        <w:right w:val="single" w:color="ADD394" w:sz="4" w:space="0"/>
        <w:insideH w:val="single" w:color="ADD394" w:sz="4" w:space="0"/>
        <w:insideV w:val="single" w:color="ADD394" w:sz="4" w:space="0"/>
      </w:tblBorders>
    </w:tblPr>
    <w:tblStylePr w:type="firstRow">
      <w:rPr>
        <w:rFonts w:ascii="Arial" w:hAnsi="Arial"/>
        <w:b/>
        <w:color w:val="416429"/>
        <w:sz w:val="22"/>
      </w:rPr>
      <w:tcPr>
        <w:tcBorders>
          <w:top w:val="nil"/>
          <w:left w:val="nil"/>
          <w:bottom w:val="single" w:color="ADD394" w:sz="4" w:space="0"/>
          <w:right w:val="nil"/>
          <w:insideH w:val="nil"/>
          <w:insideV w:val="nil"/>
          <w:tl2br w:val="nil"/>
          <w:tr2bl w:val="nil"/>
        </w:tcBorders>
        <w:shd w:val="clear" w:color="FFFFFF" w:fill="FFFFFF"/>
      </w:tcPr>
    </w:tblStylePr>
    <w:tblStylePr w:type="lastRow">
      <w:rPr>
        <w:rFonts w:ascii="Arial" w:hAnsi="Arial"/>
        <w:b/>
        <w:color w:val="416429"/>
        <w:sz w:val="22"/>
      </w:rPr>
      <w:tcPr>
        <w:tcBorders>
          <w:top w:val="single" w:color="ADD394"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416429"/>
        <w:sz w:val="22"/>
      </w:rPr>
      <w:tcPr>
        <w:tcBorders>
          <w:top w:val="nil"/>
          <w:left w:val="nil"/>
          <w:bottom w:val="nil"/>
          <w:right w:val="single" w:color="ADD394" w:sz="4" w:space="0"/>
          <w:insideH w:val="nil"/>
          <w:insideV w:val="nil"/>
          <w:tl2br w:val="nil"/>
          <w:tr2bl w:val="nil"/>
        </w:tcBorders>
        <w:shd w:val="clear" w:color="FFFFFF" w:fill="auto"/>
      </w:tcPr>
    </w:tblStylePr>
    <w:tblStylePr w:type="lastCol">
      <w:rPr>
        <w:rFonts w:ascii="Arial" w:hAnsi="Arial"/>
        <w:i/>
        <w:color w:val="416429"/>
        <w:sz w:val="22"/>
      </w:rPr>
      <w:tcPr>
        <w:tcBorders>
          <w:top w:val="nil"/>
          <w:left w:val="single" w:color="ADD394" w:sz="4" w:space="0"/>
          <w:bottom w:val="nil"/>
          <w:right w:val="nil"/>
          <w:insideH w:val="nil"/>
          <w:insideV w:val="nil"/>
          <w:tl2br w:val="nil"/>
          <w:tr2bl w:val="nil"/>
        </w:tcBorders>
        <w:shd w:val="clear" w:color="FFFFFF" w:fill="auto"/>
      </w:tcPr>
    </w:tblStylePr>
    <w:tblStylePr w:type="band1Vert">
      <w:tcPr>
        <w:shd w:val="clear" w:color="E1EFD8" w:fill="E1EFD8"/>
      </w:tcPr>
    </w:tblStylePr>
    <w:tblStylePr w:type="band1Horz">
      <w:rPr>
        <w:rFonts w:ascii="Arial" w:hAnsi="Arial"/>
        <w:color w:val="416429"/>
        <w:sz w:val="22"/>
      </w:rPr>
      <w:tcPr>
        <w:shd w:val="clear" w:color="E1EFD8" w:fill="E1EFD8"/>
      </w:tcPr>
    </w:tblStylePr>
    <w:tblStylePr w:type="band2Horz">
      <w:rPr>
        <w:rFonts w:ascii="Arial" w:hAnsi="Arial"/>
        <w:color w:val="416429"/>
        <w:sz w:val="22"/>
      </w:rPr>
    </w:tblStylePr>
  </w:style>
  <w:style w:type="table" w:customStyle="1" w:styleId="120">
    <w:name w:val="List Table 1 Light"/>
    <w:basedOn w:val="33"/>
    <w:qFormat/>
    <w:uiPriority w:val="99"/>
    <w:pPr>
      <w:spacing w:after="0" w:line="240" w:lineRule="auto"/>
    </w:pPr>
    <w:tblStylePr w:type="firstRow">
      <w:rPr>
        <w:b/>
        <w:color w:val="404040"/>
      </w:rPr>
      <w:tcPr>
        <w:tcBorders>
          <w:top w:val="nil"/>
          <w:left w:val="nil"/>
          <w:bottom w:val="single" w:color="000000" w:sz="4" w:space="0"/>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1Horz">
      <w:tcPr>
        <w:shd w:val="clear" w:color="BEBEBE" w:fill="BEBEBE"/>
      </w:tcPr>
    </w:tblStylePr>
  </w:style>
  <w:style w:type="table" w:customStyle="1" w:styleId="121">
    <w:name w:val="List Table 1 Light - Accent 1"/>
    <w:basedOn w:val="33"/>
    <w:qFormat/>
    <w:uiPriority w:val="99"/>
    <w:pPr>
      <w:spacing w:after="0" w:line="240" w:lineRule="auto"/>
    </w:pPr>
    <w:tblStylePr w:type="firstRow">
      <w:rPr>
        <w:b/>
        <w:color w:val="404040"/>
      </w:rPr>
      <w:tcPr>
        <w:tcBorders>
          <w:top w:val="nil"/>
          <w:left w:val="nil"/>
          <w:bottom w:val="single" w:color="5B9BD5" w:sz="4" w:space="0"/>
          <w:right w:val="nil"/>
          <w:insideH w:val="nil"/>
          <w:insideV w:val="nil"/>
          <w:tl2br w:val="nil"/>
          <w:tr2bl w:val="nil"/>
        </w:tcBorders>
      </w:tcPr>
    </w:tblStylePr>
    <w:tblStylePr w:type="lastRow">
      <w:rPr>
        <w:b/>
        <w:color w:val="404040"/>
      </w:rPr>
      <w:tcPr>
        <w:tcBorders>
          <w:top w:val="single" w:color="5B9BD5"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1Horz">
      <w:tcPr>
        <w:shd w:val="clear" w:color="D5E5F4" w:fill="D5E5F4"/>
      </w:tcPr>
    </w:tblStylePr>
  </w:style>
  <w:style w:type="table" w:customStyle="1" w:styleId="122">
    <w:name w:val="List Table 1 Light - Accent 2"/>
    <w:basedOn w:val="33"/>
    <w:qFormat/>
    <w:uiPriority w:val="99"/>
    <w:pPr>
      <w:spacing w:after="0" w:line="240" w:lineRule="auto"/>
    </w:pPr>
    <w:tblStylePr w:type="firstRow">
      <w:rPr>
        <w:b/>
        <w:color w:val="404040"/>
      </w:rPr>
      <w:tcPr>
        <w:tcBorders>
          <w:top w:val="nil"/>
          <w:left w:val="nil"/>
          <w:bottom w:val="single" w:color="ED7D31" w:sz="4" w:space="0"/>
          <w:right w:val="nil"/>
          <w:insideH w:val="nil"/>
          <w:insideV w:val="nil"/>
          <w:tl2br w:val="nil"/>
          <w:tr2bl w:val="nil"/>
        </w:tcBorders>
      </w:tcPr>
    </w:tblStylePr>
    <w:tblStylePr w:type="lastRow">
      <w:rPr>
        <w:b/>
        <w:color w:val="404040"/>
      </w:rPr>
      <w:tcPr>
        <w:tcBorders>
          <w:top w:val="single" w:color="ED7D31"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1Horz">
      <w:tcPr>
        <w:shd w:val="clear" w:color="FADECB" w:fill="FADECB"/>
      </w:tcPr>
    </w:tblStylePr>
  </w:style>
  <w:style w:type="table" w:customStyle="1" w:styleId="123">
    <w:name w:val="List Table 1 Light - Accent 3"/>
    <w:basedOn w:val="33"/>
    <w:qFormat/>
    <w:uiPriority w:val="99"/>
    <w:pPr>
      <w:spacing w:after="0" w:line="240" w:lineRule="auto"/>
    </w:pPr>
    <w:tblStylePr w:type="firstRow">
      <w:rPr>
        <w:b/>
        <w:color w:val="404040"/>
      </w:rPr>
      <w:tcPr>
        <w:tcBorders>
          <w:top w:val="nil"/>
          <w:left w:val="nil"/>
          <w:bottom w:val="single" w:color="A5A5A5" w:sz="4" w:space="0"/>
          <w:right w:val="nil"/>
          <w:insideH w:val="nil"/>
          <w:insideV w:val="nil"/>
          <w:tl2br w:val="nil"/>
          <w:tr2bl w:val="nil"/>
        </w:tcBorders>
      </w:tcPr>
    </w:tblStylePr>
    <w:tblStylePr w:type="lastRow">
      <w:rPr>
        <w:b/>
        <w:color w:val="404040"/>
      </w:rPr>
      <w:tcPr>
        <w:tcBorders>
          <w:top w:val="single" w:color="A5A5A5"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1Horz">
      <w:tcPr>
        <w:shd w:val="clear" w:color="E8E8E8" w:fill="E8E8E8"/>
      </w:tcPr>
    </w:tblStylePr>
  </w:style>
  <w:style w:type="table" w:customStyle="1" w:styleId="124">
    <w:name w:val="List Table 1 Light - Accent 4"/>
    <w:basedOn w:val="33"/>
    <w:qFormat/>
    <w:uiPriority w:val="99"/>
    <w:pPr>
      <w:spacing w:after="0" w:line="240" w:lineRule="auto"/>
    </w:pPr>
    <w:tblStylePr w:type="firstRow">
      <w:rPr>
        <w:b/>
        <w:color w:val="404040"/>
      </w:rPr>
      <w:tcPr>
        <w:tcBorders>
          <w:top w:val="nil"/>
          <w:left w:val="nil"/>
          <w:bottom w:val="single" w:color="FFC000" w:sz="4" w:space="0"/>
          <w:right w:val="nil"/>
          <w:insideH w:val="nil"/>
          <w:insideV w:val="nil"/>
          <w:tl2br w:val="nil"/>
          <w:tr2bl w:val="nil"/>
        </w:tcBorders>
      </w:tcPr>
    </w:tblStylePr>
    <w:tblStylePr w:type="lastRow">
      <w:rPr>
        <w:b/>
        <w:color w:val="404040"/>
      </w:rPr>
      <w:tcPr>
        <w:tcBorders>
          <w:top w:val="single" w:color="FFC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1Horz">
      <w:tcPr>
        <w:shd w:val="clear" w:color="FFEFBE" w:fill="FFEFBE"/>
      </w:tcPr>
    </w:tblStylePr>
  </w:style>
  <w:style w:type="table" w:customStyle="1" w:styleId="125">
    <w:name w:val="List Table 1 Light - Accent 5"/>
    <w:basedOn w:val="33"/>
    <w:qFormat/>
    <w:uiPriority w:val="99"/>
    <w:pPr>
      <w:spacing w:after="0" w:line="240" w:lineRule="auto"/>
    </w:pPr>
    <w:tblStylePr w:type="firstRow">
      <w:rPr>
        <w:b/>
        <w:color w:val="404040"/>
      </w:rPr>
      <w:tcPr>
        <w:tcBorders>
          <w:top w:val="nil"/>
          <w:left w:val="nil"/>
          <w:bottom w:val="single" w:color="4472C4" w:sz="4" w:space="0"/>
          <w:right w:val="nil"/>
          <w:insideH w:val="nil"/>
          <w:insideV w:val="nil"/>
          <w:tl2br w:val="nil"/>
          <w:tr2bl w:val="nil"/>
        </w:tcBorders>
      </w:tcPr>
    </w:tblStylePr>
    <w:tblStylePr w:type="lastRow">
      <w:rPr>
        <w:b/>
        <w:color w:val="404040"/>
      </w:rPr>
      <w:tcPr>
        <w:tcBorders>
          <w:top w:val="single" w:color="4472C4"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1Horz">
      <w:tcPr>
        <w:shd w:val="clear" w:color="D0DBF0" w:fill="D0DBF0"/>
      </w:tcPr>
    </w:tblStylePr>
  </w:style>
  <w:style w:type="table" w:customStyle="1" w:styleId="126">
    <w:name w:val="List Table 1 Light - Accent 6"/>
    <w:basedOn w:val="33"/>
    <w:qFormat/>
    <w:uiPriority w:val="99"/>
    <w:pPr>
      <w:spacing w:after="0" w:line="240" w:lineRule="auto"/>
    </w:pPr>
    <w:tblStylePr w:type="firstRow">
      <w:rPr>
        <w:b/>
        <w:color w:val="404040"/>
      </w:rPr>
      <w:tcPr>
        <w:tcBorders>
          <w:top w:val="nil"/>
          <w:left w:val="nil"/>
          <w:bottom w:val="single" w:color="70AD47" w:sz="4" w:space="0"/>
          <w:right w:val="nil"/>
          <w:insideH w:val="nil"/>
          <w:insideV w:val="nil"/>
          <w:tl2br w:val="nil"/>
          <w:tr2bl w:val="nil"/>
        </w:tcBorders>
      </w:tcPr>
    </w:tblStylePr>
    <w:tblStylePr w:type="lastRow">
      <w:rPr>
        <w:b/>
        <w:color w:val="404040"/>
      </w:rPr>
      <w:tcPr>
        <w:tcBorders>
          <w:top w:val="single" w:color="70AD47"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1Horz">
      <w:tcPr>
        <w:shd w:val="clear" w:color="DAEBCF" w:fill="DAEBCF"/>
      </w:tcPr>
    </w:tblStylePr>
  </w:style>
  <w:style w:type="table" w:customStyle="1" w:styleId="127">
    <w:name w:val="List Table 2"/>
    <w:basedOn w:val="33"/>
    <w:qFormat/>
    <w:uiPriority w:val="99"/>
    <w:pPr>
      <w:spacing w:after="0" w:line="240" w:lineRule="auto"/>
    </w:pPr>
    <w:tblPr>
      <w:tblBorders>
        <w:top w:val="single" w:color="6E6E6E" w:sz="4" w:space="0"/>
        <w:bottom w:val="single" w:color="6E6E6E" w:sz="4" w:space="0"/>
        <w:insideH w:val="single" w:color="6E6E6E" w:sz="4" w:space="0"/>
      </w:tblBorders>
    </w:tblPr>
    <w:tblStylePr w:type="firstRow">
      <w:rPr>
        <w:rFonts w:ascii="Arial" w:hAnsi="Arial"/>
        <w:b/>
        <w:color w:val="404040"/>
        <w:sz w:val="22"/>
      </w:rPr>
      <w:tcPr>
        <w:tcBorders>
          <w:top w:val="single" w:color="6E6E6E" w:sz="4" w:space="0"/>
          <w:left w:val="nil"/>
          <w:bottom w:val="single" w:color="6E6E6E" w:sz="4" w:space="0"/>
          <w:right w:val="nil"/>
          <w:insideH w:val="nil"/>
          <w:insideV w:val="nil"/>
          <w:tl2br w:val="nil"/>
          <w:tr2bl w:val="nil"/>
        </w:tcBorders>
      </w:tcPr>
    </w:tblStylePr>
    <w:tblStylePr w:type="lastRow">
      <w:rPr>
        <w:rFonts w:ascii="Arial" w:hAnsi="Arial"/>
        <w:b/>
        <w:color w:val="404040"/>
        <w:sz w:val="22"/>
      </w:rPr>
      <w:tcPr>
        <w:tcBorders>
          <w:top w:val="single" w:color="6E6E6E" w:sz="4" w:space="0"/>
          <w:left w:val="nil"/>
          <w:bottom w:val="single" w:color="6E6E6E"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28">
    <w:name w:val="List Table 2 - Accent 1"/>
    <w:basedOn w:val="33"/>
    <w:qFormat/>
    <w:uiPriority w:val="99"/>
    <w:pPr>
      <w:spacing w:after="0" w:line="240" w:lineRule="auto"/>
    </w:pPr>
    <w:tblPr>
      <w:tblBorders>
        <w:top w:val="single" w:color="A2C6E7" w:sz="4" w:space="0"/>
        <w:bottom w:val="single" w:color="A2C6E7" w:sz="4" w:space="0"/>
        <w:insideH w:val="single" w:color="A2C6E7" w:sz="4" w:space="0"/>
      </w:tblBorders>
    </w:tblPr>
    <w:tblStylePr w:type="firstRow">
      <w:rPr>
        <w:rFonts w:ascii="Arial" w:hAnsi="Arial"/>
        <w:b/>
        <w:color w:val="404040"/>
        <w:sz w:val="22"/>
      </w:rPr>
      <w:tcPr>
        <w:tcBorders>
          <w:top w:val="single" w:color="A2C6E7" w:sz="4" w:space="0"/>
          <w:left w:val="nil"/>
          <w:bottom w:val="single" w:color="A2C6E7" w:sz="4" w:space="0"/>
          <w:right w:val="nil"/>
          <w:insideH w:val="nil"/>
          <w:insideV w:val="nil"/>
          <w:tl2br w:val="nil"/>
          <w:tr2bl w:val="nil"/>
        </w:tcBorders>
      </w:tcPr>
    </w:tblStylePr>
    <w:tblStylePr w:type="lastRow">
      <w:rPr>
        <w:rFonts w:ascii="Arial" w:hAnsi="Arial"/>
        <w:b/>
        <w:color w:val="404040"/>
        <w:sz w:val="22"/>
      </w:rPr>
      <w:tcPr>
        <w:tcBorders>
          <w:top w:val="single" w:color="A2C6E7" w:sz="4" w:space="0"/>
          <w:left w:val="nil"/>
          <w:bottom w:val="single" w:color="A2C6E7"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29">
    <w:name w:val="List Table 2 - Accent 2"/>
    <w:basedOn w:val="33"/>
    <w:qFormat/>
    <w:uiPriority w:val="99"/>
    <w:pPr>
      <w:spacing w:after="0" w:line="240" w:lineRule="auto"/>
    </w:pPr>
    <w:tblPr>
      <w:tblBorders>
        <w:top w:val="single" w:color="F4B58A" w:sz="4" w:space="0"/>
        <w:bottom w:val="single" w:color="F4B58A" w:sz="4" w:space="0"/>
        <w:insideH w:val="single" w:color="F4B58A" w:sz="4" w:space="0"/>
      </w:tblBorders>
    </w:tblPr>
    <w:tblStylePr w:type="firstRow">
      <w:rPr>
        <w:rFonts w:ascii="Arial" w:hAnsi="Arial"/>
        <w:b/>
        <w:color w:val="404040"/>
        <w:sz w:val="22"/>
      </w:rPr>
      <w:tcPr>
        <w:tcBorders>
          <w:top w:val="single" w:color="F4B58A" w:sz="4" w:space="0"/>
          <w:left w:val="nil"/>
          <w:bottom w:val="single" w:color="F4B58A" w:sz="4" w:space="0"/>
          <w:right w:val="nil"/>
          <w:insideH w:val="nil"/>
          <w:insideV w:val="nil"/>
          <w:tl2br w:val="nil"/>
          <w:tr2bl w:val="nil"/>
        </w:tcBorders>
      </w:tcPr>
    </w:tblStylePr>
    <w:tblStylePr w:type="lastRow">
      <w:rPr>
        <w:rFonts w:ascii="Arial" w:hAnsi="Arial"/>
        <w:b/>
        <w:color w:val="404040"/>
        <w:sz w:val="22"/>
      </w:rPr>
      <w:tcPr>
        <w:tcBorders>
          <w:top w:val="single" w:color="F4B58A" w:sz="4" w:space="0"/>
          <w:left w:val="nil"/>
          <w:bottom w:val="single" w:color="F4B58A"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30">
    <w:name w:val="List Table 2 - Accent 3"/>
    <w:basedOn w:val="33"/>
    <w:qFormat/>
    <w:uiPriority w:val="99"/>
    <w:pPr>
      <w:spacing w:after="0" w:line="240" w:lineRule="auto"/>
    </w:pPr>
    <w:tblPr>
      <w:tblBorders>
        <w:top w:val="single" w:color="CCCCCC" w:sz="4" w:space="0"/>
        <w:bottom w:val="single" w:color="CCCCCC" w:sz="4" w:space="0"/>
        <w:insideH w:val="single" w:color="CCCCCC" w:sz="4" w:space="0"/>
      </w:tblBorders>
    </w:tblPr>
    <w:tblStylePr w:type="firstRow">
      <w:rPr>
        <w:rFonts w:ascii="Arial" w:hAnsi="Arial"/>
        <w:b/>
        <w:color w:val="404040"/>
        <w:sz w:val="22"/>
      </w:rPr>
      <w:tcPr>
        <w:tcBorders>
          <w:top w:val="single" w:color="CCCCCC" w:sz="4" w:space="0"/>
          <w:left w:val="nil"/>
          <w:bottom w:val="single" w:color="CCCCCC" w:sz="4" w:space="0"/>
          <w:right w:val="nil"/>
          <w:insideH w:val="nil"/>
          <w:insideV w:val="nil"/>
          <w:tl2br w:val="nil"/>
          <w:tr2bl w:val="nil"/>
        </w:tcBorders>
      </w:tcPr>
    </w:tblStylePr>
    <w:tblStylePr w:type="lastRow">
      <w:rPr>
        <w:rFonts w:ascii="Arial" w:hAnsi="Arial"/>
        <w:b/>
        <w:color w:val="404040"/>
        <w:sz w:val="22"/>
      </w:rPr>
      <w:tcPr>
        <w:tcBorders>
          <w:top w:val="single" w:color="CCCCCC" w:sz="4" w:space="0"/>
          <w:left w:val="nil"/>
          <w:bottom w:val="single" w:color="CCCCCC"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31">
    <w:name w:val="List Table 2 - Accent 4"/>
    <w:basedOn w:val="33"/>
    <w:qFormat/>
    <w:uiPriority w:val="99"/>
    <w:pPr>
      <w:spacing w:after="0" w:line="240" w:lineRule="auto"/>
    </w:pPr>
    <w:tblPr>
      <w:tblBorders>
        <w:top w:val="single" w:color="FFDB6E" w:sz="4" w:space="0"/>
        <w:bottom w:val="single" w:color="FFDB6E" w:sz="4" w:space="0"/>
        <w:insideH w:val="single" w:color="FFDB6E" w:sz="4" w:space="0"/>
      </w:tblBorders>
    </w:tblPr>
    <w:tblStylePr w:type="firstRow">
      <w:rPr>
        <w:rFonts w:ascii="Arial" w:hAnsi="Arial"/>
        <w:b/>
        <w:color w:val="404040"/>
        <w:sz w:val="22"/>
      </w:rPr>
      <w:tcPr>
        <w:tcBorders>
          <w:top w:val="single" w:color="FFDB6E" w:sz="4" w:space="0"/>
          <w:left w:val="nil"/>
          <w:bottom w:val="single" w:color="FFDB6E" w:sz="4" w:space="0"/>
          <w:right w:val="nil"/>
          <w:insideH w:val="nil"/>
          <w:insideV w:val="nil"/>
          <w:tl2br w:val="nil"/>
          <w:tr2bl w:val="nil"/>
        </w:tcBorders>
      </w:tcPr>
    </w:tblStylePr>
    <w:tblStylePr w:type="lastRow">
      <w:rPr>
        <w:rFonts w:ascii="Arial" w:hAnsi="Arial"/>
        <w:b/>
        <w:color w:val="404040"/>
        <w:sz w:val="22"/>
      </w:rPr>
      <w:tcPr>
        <w:tcBorders>
          <w:top w:val="single" w:color="FFDB6E" w:sz="4" w:space="0"/>
          <w:left w:val="nil"/>
          <w:bottom w:val="single" w:color="FFDB6E"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1Horz">
      <w:rPr>
        <w:rFonts w:ascii="Arial" w:hAnsi="Arial"/>
        <w:color w:val="404040"/>
        <w:sz w:val="22"/>
      </w:rPr>
      <w:tcPr>
        <w:shd w:val="clear" w:color="FFEFBE" w:fill="FFEFBE"/>
      </w:tcPr>
    </w:tblStylePr>
  </w:style>
  <w:style w:type="table" w:customStyle="1" w:styleId="132">
    <w:name w:val="List Table 2 - Accent 5"/>
    <w:basedOn w:val="33"/>
    <w:qFormat/>
    <w:uiPriority w:val="99"/>
    <w:pPr>
      <w:spacing w:after="0" w:line="240" w:lineRule="auto"/>
    </w:pPr>
    <w:tblPr>
      <w:tblBorders>
        <w:top w:val="single" w:color="95AFDD" w:sz="4" w:space="0"/>
        <w:bottom w:val="single" w:color="95AFDD" w:sz="4" w:space="0"/>
        <w:insideH w:val="single" w:color="95AFDD" w:sz="4" w:space="0"/>
      </w:tblBorders>
    </w:tblPr>
    <w:tblStylePr w:type="firstRow">
      <w:rPr>
        <w:rFonts w:ascii="Arial" w:hAnsi="Arial"/>
        <w:b/>
        <w:color w:val="404040"/>
        <w:sz w:val="22"/>
      </w:rPr>
      <w:tcPr>
        <w:tcBorders>
          <w:top w:val="single" w:color="95AFDD" w:sz="4" w:space="0"/>
          <w:left w:val="nil"/>
          <w:bottom w:val="single" w:color="95AFDD" w:sz="4" w:space="0"/>
          <w:right w:val="nil"/>
          <w:insideH w:val="nil"/>
          <w:insideV w:val="nil"/>
          <w:tl2br w:val="nil"/>
          <w:tr2bl w:val="nil"/>
        </w:tcBorders>
      </w:tcPr>
    </w:tblStylePr>
    <w:tblStylePr w:type="lastRow">
      <w:rPr>
        <w:rFonts w:ascii="Arial" w:hAnsi="Arial"/>
        <w:b/>
        <w:color w:val="404040"/>
        <w:sz w:val="22"/>
      </w:rPr>
      <w:tcPr>
        <w:tcBorders>
          <w:top w:val="single" w:color="95AFDD" w:sz="4" w:space="0"/>
          <w:left w:val="nil"/>
          <w:bottom w:val="single" w:color="95AFDD"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1Horz">
      <w:rPr>
        <w:rFonts w:ascii="Arial" w:hAnsi="Arial"/>
        <w:color w:val="404040"/>
        <w:sz w:val="22"/>
      </w:rPr>
      <w:tcPr>
        <w:shd w:val="clear" w:color="D0DBF0" w:fill="D0DBF0"/>
      </w:tcPr>
    </w:tblStylePr>
  </w:style>
  <w:style w:type="table" w:customStyle="1" w:styleId="133">
    <w:name w:val="List Table 2 - Accent 6"/>
    <w:basedOn w:val="33"/>
    <w:qFormat/>
    <w:uiPriority w:val="99"/>
    <w:pPr>
      <w:spacing w:after="0" w:line="240" w:lineRule="auto"/>
    </w:pPr>
    <w:tblPr>
      <w:tblBorders>
        <w:top w:val="single" w:color="ADD394" w:sz="4" w:space="0"/>
        <w:bottom w:val="single" w:color="ADD394" w:sz="4" w:space="0"/>
        <w:insideH w:val="single" w:color="ADD394" w:sz="4" w:space="0"/>
      </w:tblBorders>
    </w:tblPr>
    <w:tblStylePr w:type="firstRow">
      <w:rPr>
        <w:rFonts w:ascii="Arial" w:hAnsi="Arial"/>
        <w:b/>
        <w:color w:val="404040"/>
        <w:sz w:val="22"/>
      </w:rPr>
      <w:tcPr>
        <w:tcBorders>
          <w:top w:val="single" w:color="ADD394" w:sz="4" w:space="0"/>
          <w:left w:val="nil"/>
          <w:bottom w:val="single" w:color="ADD394" w:sz="4" w:space="0"/>
          <w:right w:val="nil"/>
          <w:insideH w:val="nil"/>
          <w:insideV w:val="nil"/>
          <w:tl2br w:val="nil"/>
          <w:tr2bl w:val="nil"/>
        </w:tcBorders>
      </w:tcPr>
    </w:tblStylePr>
    <w:tblStylePr w:type="lastRow">
      <w:rPr>
        <w:rFonts w:ascii="Arial" w:hAnsi="Arial"/>
        <w:b/>
        <w:color w:val="404040"/>
        <w:sz w:val="22"/>
      </w:rPr>
      <w:tcPr>
        <w:tcBorders>
          <w:top w:val="single" w:color="ADD394" w:sz="4" w:space="0"/>
          <w:left w:val="nil"/>
          <w:bottom w:val="single" w:color="ADD394" w:sz="4" w:space="0"/>
          <w:right w:val="nil"/>
          <w:insideH w:val="nil"/>
          <w:insideV w:val="nil"/>
          <w:tl2br w:val="nil"/>
          <w:tr2bl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34">
    <w:name w:val="List Table 3"/>
    <w:basedOn w:val="33"/>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000000" w:sz="4" w:space="0"/>
          <w:bottom w:val="nil"/>
          <w:right w:val="single" w:color="000000" w:sz="4" w:space="0"/>
          <w:insideH w:val="nil"/>
          <w:insideV w:val="nil"/>
          <w:tl2br w:val="nil"/>
          <w:tr2bl w:val="nil"/>
        </w:tcBorders>
      </w:tcPr>
    </w:tblStylePr>
    <w:tblStylePr w:type="band1Horz">
      <w:rPr>
        <w:rFonts w:ascii="Arial" w:hAnsi="Arial"/>
        <w:color w:val="404040"/>
        <w:sz w:val="22"/>
      </w:rPr>
      <w:tcPr>
        <w:tcBorders>
          <w:top w:val="single" w:color="000000" w:sz="4" w:space="0"/>
          <w:left w:val="nil"/>
          <w:bottom w:val="single" w:color="000000" w:sz="4" w:space="0"/>
          <w:right w:val="nil"/>
          <w:insideH w:val="nil"/>
          <w:insideV w:val="nil"/>
          <w:tl2br w:val="nil"/>
          <w:tr2bl w:val="nil"/>
        </w:tcBorders>
      </w:tcPr>
    </w:tblStylePr>
  </w:style>
  <w:style w:type="table" w:customStyle="1" w:styleId="135">
    <w:name w:val="List Table 3 - Accent 1"/>
    <w:basedOn w:val="33"/>
    <w:qFormat/>
    <w:uiPriority w:val="99"/>
    <w:pPr>
      <w:spacing w:after="0" w:line="240" w:lineRule="auto"/>
    </w:pPr>
    <w:tblPr>
      <w:tblBorders>
        <w:top w:val="single" w:color="5B9BD5" w:sz="4" w:space="0"/>
        <w:left w:val="single" w:color="5B9BD5" w:sz="4" w:space="0"/>
        <w:bottom w:val="single" w:color="5B9BD5" w:sz="4" w:space="0"/>
        <w:right w:val="single" w:color="5B9BD5"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5B9BD5" w:sz="4" w:space="0"/>
          <w:bottom w:val="nil"/>
          <w:right w:val="single" w:color="5B9BD5" w:sz="4" w:space="0"/>
          <w:insideH w:val="nil"/>
          <w:insideV w:val="nil"/>
          <w:tl2br w:val="nil"/>
          <w:tr2bl w:val="nil"/>
        </w:tcBorders>
      </w:tcPr>
    </w:tblStylePr>
    <w:tblStylePr w:type="band1Horz">
      <w:rPr>
        <w:rFonts w:ascii="Arial" w:hAnsi="Arial"/>
        <w:color w:val="404040"/>
        <w:sz w:val="22"/>
      </w:rPr>
      <w:tcPr>
        <w:tcBorders>
          <w:top w:val="single" w:color="5B9BD5" w:sz="4" w:space="0"/>
          <w:left w:val="nil"/>
          <w:bottom w:val="single" w:color="5B9BD5" w:sz="4" w:space="0"/>
          <w:right w:val="nil"/>
          <w:insideH w:val="nil"/>
          <w:insideV w:val="nil"/>
          <w:tl2br w:val="nil"/>
          <w:tr2bl w:val="nil"/>
        </w:tcBorders>
      </w:tcPr>
    </w:tblStylePr>
  </w:style>
  <w:style w:type="table" w:customStyle="1" w:styleId="136">
    <w:name w:val="List Table 3 - Accent 2"/>
    <w:basedOn w:val="33"/>
    <w:qFormat/>
    <w:uiPriority w:val="99"/>
    <w:pPr>
      <w:spacing w:after="0" w:line="240" w:lineRule="auto"/>
    </w:pPr>
    <w:tblPr>
      <w:tblBorders>
        <w:top w:val="single" w:color="F4B285" w:sz="4" w:space="0"/>
        <w:left w:val="single" w:color="F4B285" w:sz="4" w:space="0"/>
        <w:bottom w:val="single" w:color="F4B285" w:sz="4" w:space="0"/>
        <w:right w:val="single" w:color="F4B285"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F4B285" w:sz="4" w:space="0"/>
          <w:bottom w:val="nil"/>
          <w:right w:val="single" w:color="F4B285" w:sz="4" w:space="0"/>
          <w:insideH w:val="nil"/>
          <w:insideV w:val="nil"/>
          <w:tl2br w:val="nil"/>
          <w:tr2bl w:val="nil"/>
        </w:tcBorders>
      </w:tcPr>
    </w:tblStylePr>
    <w:tblStylePr w:type="band1Horz">
      <w:rPr>
        <w:rFonts w:ascii="Arial" w:hAnsi="Arial"/>
        <w:color w:val="404040"/>
        <w:sz w:val="22"/>
      </w:rPr>
      <w:tcPr>
        <w:tcBorders>
          <w:top w:val="single" w:color="F4B285" w:sz="4" w:space="0"/>
          <w:left w:val="nil"/>
          <w:bottom w:val="single" w:color="F4B285" w:sz="4" w:space="0"/>
          <w:right w:val="nil"/>
          <w:insideH w:val="nil"/>
          <w:insideV w:val="nil"/>
          <w:tl2br w:val="nil"/>
          <w:tr2bl w:val="nil"/>
        </w:tcBorders>
      </w:tcPr>
    </w:tblStylePr>
  </w:style>
  <w:style w:type="table" w:customStyle="1" w:styleId="137">
    <w:name w:val="List Table 3 - Accent 3"/>
    <w:basedOn w:val="33"/>
    <w:qFormat/>
    <w:uiPriority w:val="99"/>
    <w:pPr>
      <w:spacing w:after="0" w:line="240" w:lineRule="auto"/>
    </w:pPr>
    <w:tblPr>
      <w:tblBorders>
        <w:top w:val="single" w:color="C9C9C9" w:sz="4" w:space="0"/>
        <w:left w:val="single" w:color="C9C9C9" w:sz="4" w:space="0"/>
        <w:bottom w:val="single" w:color="C9C9C9" w:sz="4" w:space="0"/>
        <w:right w:val="single" w:color="C9C9C9"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C9C9C9" w:sz="4" w:space="0"/>
          <w:bottom w:val="nil"/>
          <w:right w:val="single" w:color="C9C9C9" w:sz="4" w:space="0"/>
          <w:insideH w:val="nil"/>
          <w:insideV w:val="nil"/>
          <w:tl2br w:val="nil"/>
          <w:tr2bl w:val="nil"/>
        </w:tcBorders>
      </w:tcPr>
    </w:tblStylePr>
    <w:tblStylePr w:type="band1Horz">
      <w:rPr>
        <w:rFonts w:ascii="Arial" w:hAnsi="Arial"/>
        <w:color w:val="404040"/>
        <w:sz w:val="22"/>
      </w:rPr>
      <w:tcPr>
        <w:tcBorders>
          <w:top w:val="single" w:color="C9C9C9" w:sz="4" w:space="0"/>
          <w:left w:val="nil"/>
          <w:bottom w:val="single" w:color="C9C9C9" w:sz="4" w:space="0"/>
          <w:right w:val="nil"/>
          <w:insideH w:val="nil"/>
          <w:insideV w:val="nil"/>
          <w:tl2br w:val="nil"/>
          <w:tr2bl w:val="nil"/>
        </w:tcBorders>
      </w:tcPr>
    </w:tblStylePr>
  </w:style>
  <w:style w:type="table" w:customStyle="1" w:styleId="138">
    <w:name w:val="List Table 3 - Accent 4"/>
    <w:basedOn w:val="33"/>
    <w:qFormat/>
    <w:uiPriority w:val="99"/>
    <w:pPr>
      <w:spacing w:after="0" w:line="240" w:lineRule="auto"/>
    </w:pPr>
    <w:tblPr>
      <w:tblBorders>
        <w:top w:val="single" w:color="FFD864" w:sz="4" w:space="0"/>
        <w:left w:val="single" w:color="FFD864" w:sz="4" w:space="0"/>
        <w:bottom w:val="single" w:color="FFD864" w:sz="4" w:space="0"/>
        <w:right w:val="single" w:color="FFD864"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FFD864" w:sz="4" w:space="0"/>
          <w:bottom w:val="nil"/>
          <w:right w:val="single" w:color="FFD864" w:sz="4" w:space="0"/>
          <w:insideH w:val="nil"/>
          <w:insideV w:val="nil"/>
          <w:tl2br w:val="nil"/>
          <w:tr2bl w:val="nil"/>
        </w:tcBorders>
      </w:tcPr>
    </w:tblStylePr>
    <w:tblStylePr w:type="band1Horz">
      <w:rPr>
        <w:rFonts w:ascii="Arial" w:hAnsi="Arial"/>
        <w:color w:val="404040"/>
        <w:sz w:val="22"/>
      </w:rPr>
      <w:tcPr>
        <w:tcBorders>
          <w:top w:val="single" w:color="FFD864" w:sz="4" w:space="0"/>
          <w:left w:val="nil"/>
          <w:bottom w:val="single" w:color="FFD864" w:sz="4" w:space="0"/>
          <w:right w:val="nil"/>
          <w:insideH w:val="nil"/>
          <w:insideV w:val="nil"/>
          <w:tl2br w:val="nil"/>
          <w:tr2bl w:val="nil"/>
        </w:tcBorders>
      </w:tcPr>
    </w:tblStylePr>
  </w:style>
  <w:style w:type="table" w:customStyle="1" w:styleId="139">
    <w:name w:val="List Table 3 - Accent 5"/>
    <w:basedOn w:val="33"/>
    <w:qFormat/>
    <w:uiPriority w:val="99"/>
    <w:pPr>
      <w:spacing w:after="0" w:line="240" w:lineRule="auto"/>
    </w:pPr>
    <w:tblPr>
      <w:tblBorders>
        <w:top w:val="single" w:color="8EA9DB" w:sz="4" w:space="0"/>
        <w:left w:val="single" w:color="8EA9DB" w:sz="4" w:space="0"/>
        <w:bottom w:val="single" w:color="8EA9DB" w:sz="4" w:space="0"/>
        <w:right w:val="single" w:color="8EA9DB"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8EA9DB" w:sz="4" w:space="0"/>
          <w:bottom w:val="nil"/>
          <w:right w:val="single" w:color="8EA9DB" w:sz="4" w:space="0"/>
          <w:insideH w:val="nil"/>
          <w:insideV w:val="nil"/>
          <w:tl2br w:val="nil"/>
          <w:tr2bl w:val="nil"/>
        </w:tcBorders>
      </w:tcPr>
    </w:tblStylePr>
    <w:tblStylePr w:type="band1Horz">
      <w:rPr>
        <w:rFonts w:ascii="Arial" w:hAnsi="Arial"/>
        <w:color w:val="404040"/>
        <w:sz w:val="22"/>
      </w:rPr>
      <w:tcPr>
        <w:tcBorders>
          <w:top w:val="single" w:color="8EA9DB" w:sz="4" w:space="0"/>
          <w:left w:val="nil"/>
          <w:bottom w:val="single" w:color="8EA9DB" w:sz="4" w:space="0"/>
          <w:right w:val="nil"/>
          <w:insideH w:val="nil"/>
          <w:insideV w:val="nil"/>
          <w:tl2br w:val="nil"/>
          <w:tr2bl w:val="nil"/>
        </w:tcBorders>
      </w:tcPr>
    </w:tblStylePr>
  </w:style>
  <w:style w:type="table" w:customStyle="1" w:styleId="140">
    <w:name w:val="List Table 3 - Accent 6"/>
    <w:basedOn w:val="33"/>
    <w:qFormat/>
    <w:uiPriority w:val="99"/>
    <w:pPr>
      <w:spacing w:after="0" w:line="240" w:lineRule="auto"/>
    </w:pPr>
    <w:tblPr>
      <w:tblBorders>
        <w:top w:val="single" w:color="A9D08E" w:sz="4" w:space="0"/>
        <w:left w:val="single" w:color="A9D08E" w:sz="4" w:space="0"/>
        <w:bottom w:val="single" w:color="A9D08E" w:sz="4" w:space="0"/>
        <w:right w:val="single" w:color="A9D08E"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top w:val="nil"/>
          <w:left w:val="single" w:color="A9D08E" w:sz="4" w:space="0"/>
          <w:bottom w:val="nil"/>
          <w:right w:val="single" w:color="A9D08E" w:sz="4" w:space="0"/>
          <w:insideH w:val="nil"/>
          <w:insideV w:val="nil"/>
          <w:tl2br w:val="nil"/>
          <w:tr2bl w:val="nil"/>
        </w:tcBorders>
      </w:tcPr>
    </w:tblStylePr>
    <w:tblStylePr w:type="band1Horz">
      <w:rPr>
        <w:rFonts w:ascii="Arial" w:hAnsi="Arial"/>
        <w:color w:val="404040"/>
        <w:sz w:val="22"/>
      </w:rPr>
      <w:tcPr>
        <w:tcBorders>
          <w:top w:val="single" w:color="A9D08E" w:sz="4" w:space="0"/>
          <w:left w:val="nil"/>
          <w:bottom w:val="single" w:color="A9D08E" w:sz="4" w:space="0"/>
          <w:right w:val="nil"/>
          <w:insideH w:val="nil"/>
          <w:insideV w:val="nil"/>
          <w:tl2br w:val="nil"/>
          <w:tr2bl w:val="nil"/>
        </w:tcBorders>
      </w:tcPr>
    </w:tblStylePr>
  </w:style>
  <w:style w:type="table" w:customStyle="1" w:styleId="141">
    <w:name w:val="List Table 4"/>
    <w:basedOn w:val="33"/>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1Horz">
      <w:rPr>
        <w:rFonts w:ascii="Arial" w:hAnsi="Arial"/>
        <w:color w:val="404040"/>
        <w:sz w:val="22"/>
      </w:rPr>
      <w:tcPr>
        <w:shd w:val="clear" w:color="BEBEBE" w:fill="BEBEBE"/>
      </w:tcPr>
    </w:tblStylePr>
  </w:style>
  <w:style w:type="table" w:customStyle="1" w:styleId="142">
    <w:name w:val="List Table 4 - Accent 1"/>
    <w:basedOn w:val="33"/>
    <w:qFormat/>
    <w:uiPriority w:val="99"/>
    <w:pPr>
      <w:spacing w:after="0" w:line="240" w:lineRule="auto"/>
    </w:pPr>
    <w:tblPr>
      <w:tblBorders>
        <w:top w:val="single" w:color="A2C6E7" w:sz="4" w:space="0"/>
        <w:left w:val="single" w:color="A2C6E7" w:sz="4" w:space="0"/>
        <w:bottom w:val="single" w:color="A2C6E7" w:sz="4" w:space="0"/>
        <w:right w:val="single" w:color="A2C6E7" w:sz="4" w:space="0"/>
        <w:insideH w:val="single" w:color="A2C6E7"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1Horz">
      <w:rPr>
        <w:rFonts w:ascii="Arial" w:hAnsi="Arial"/>
        <w:color w:val="404040"/>
        <w:sz w:val="22"/>
      </w:rPr>
      <w:tcPr>
        <w:shd w:val="clear" w:color="D5E5F4" w:fill="D5E5F4"/>
      </w:tcPr>
    </w:tblStylePr>
  </w:style>
  <w:style w:type="table" w:customStyle="1" w:styleId="143">
    <w:name w:val="List Table 4 - Accent 2"/>
    <w:basedOn w:val="33"/>
    <w:qFormat/>
    <w:uiPriority w:val="99"/>
    <w:pPr>
      <w:spacing w:after="0" w:line="240" w:lineRule="auto"/>
    </w:pPr>
    <w:tblPr>
      <w:tblBorders>
        <w:top w:val="single" w:color="F4B58A" w:sz="4" w:space="0"/>
        <w:left w:val="single" w:color="F4B58A" w:sz="4" w:space="0"/>
        <w:bottom w:val="single" w:color="F4B58A" w:sz="4" w:space="0"/>
        <w:right w:val="single" w:color="F4B58A" w:sz="4" w:space="0"/>
        <w:insideH w:val="single" w:color="F4B58A"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1Horz">
      <w:rPr>
        <w:rFonts w:ascii="Arial" w:hAnsi="Arial"/>
        <w:color w:val="404040"/>
        <w:sz w:val="22"/>
      </w:rPr>
      <w:tcPr>
        <w:shd w:val="clear" w:color="FADECB" w:fill="FADECB"/>
      </w:tcPr>
    </w:tblStylePr>
  </w:style>
  <w:style w:type="table" w:customStyle="1" w:styleId="144">
    <w:name w:val="List Table 4 - Accent 3"/>
    <w:basedOn w:val="33"/>
    <w:qFormat/>
    <w:uiPriority w:val="99"/>
    <w:pPr>
      <w:spacing w:after="0" w:line="240" w:lineRule="auto"/>
    </w:pPr>
    <w:tblPr>
      <w:tblBorders>
        <w:top w:val="single" w:color="CCCCCC" w:sz="4" w:space="0"/>
        <w:left w:val="single" w:color="CCCCCC" w:sz="4" w:space="0"/>
        <w:bottom w:val="single" w:color="CCCCCC" w:sz="4" w:space="0"/>
        <w:right w:val="single" w:color="CCCCCC" w:sz="4" w:space="0"/>
        <w:insideH w:val="single" w:color="CCCCCC"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1Horz">
      <w:rPr>
        <w:rFonts w:ascii="Arial" w:hAnsi="Arial"/>
        <w:color w:val="404040"/>
        <w:sz w:val="22"/>
      </w:rPr>
      <w:tcPr>
        <w:shd w:val="clear" w:color="E8E8E8" w:fill="E8E8E8"/>
      </w:tcPr>
    </w:tblStylePr>
  </w:style>
  <w:style w:type="table" w:customStyle="1" w:styleId="145">
    <w:name w:val="List Table 4 - Accent 4"/>
    <w:basedOn w:val="33"/>
    <w:qFormat/>
    <w:uiPriority w:val="99"/>
    <w:pPr>
      <w:spacing w:after="0" w:line="240" w:lineRule="auto"/>
    </w:pPr>
    <w:tblPr>
      <w:tblBorders>
        <w:top w:val="single" w:color="FFDB6E" w:sz="4" w:space="0"/>
        <w:left w:val="single" w:color="FFDB6E" w:sz="4" w:space="0"/>
        <w:bottom w:val="single" w:color="FFDB6E" w:sz="4" w:space="0"/>
        <w:right w:val="single" w:color="FFDB6E" w:sz="4" w:space="0"/>
        <w:insideH w:val="single" w:color="FFDB6E"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1Horz">
      <w:rPr>
        <w:rFonts w:ascii="Arial" w:hAnsi="Arial"/>
        <w:color w:val="404040"/>
        <w:sz w:val="22"/>
      </w:rPr>
      <w:tcPr>
        <w:shd w:val="clear" w:color="FFEFBE" w:fill="FFEFBE"/>
      </w:tcPr>
    </w:tblStylePr>
  </w:style>
  <w:style w:type="table" w:customStyle="1" w:styleId="146">
    <w:name w:val="List Table 4 - Accent 5"/>
    <w:basedOn w:val="33"/>
    <w:qFormat/>
    <w:uiPriority w:val="99"/>
    <w:pPr>
      <w:spacing w:after="0" w:line="240" w:lineRule="auto"/>
    </w:pPr>
    <w:tblPr>
      <w:tblBorders>
        <w:top w:val="single" w:color="95AFDD" w:sz="4" w:space="0"/>
        <w:left w:val="single" w:color="95AFDD" w:sz="4" w:space="0"/>
        <w:bottom w:val="single" w:color="95AFDD" w:sz="4" w:space="0"/>
        <w:right w:val="single" w:color="95AFDD" w:sz="4" w:space="0"/>
        <w:insideH w:val="single" w:color="95AFDD"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1Horz">
      <w:rPr>
        <w:rFonts w:ascii="Arial" w:hAnsi="Arial"/>
        <w:color w:val="404040"/>
        <w:sz w:val="22"/>
      </w:rPr>
      <w:tcPr>
        <w:shd w:val="clear" w:color="D0DBF0" w:fill="D0DBF0"/>
      </w:tcPr>
    </w:tblStylePr>
  </w:style>
  <w:style w:type="table" w:customStyle="1" w:styleId="147">
    <w:name w:val="List Table 4 - Accent 6"/>
    <w:basedOn w:val="33"/>
    <w:qFormat/>
    <w:uiPriority w:val="99"/>
    <w:pPr>
      <w:spacing w:after="0" w:line="240" w:lineRule="auto"/>
    </w:pPr>
    <w:tblPr>
      <w:tblBorders>
        <w:top w:val="single" w:color="ADD394" w:sz="4" w:space="0"/>
        <w:left w:val="single" w:color="ADD394" w:sz="4" w:space="0"/>
        <w:bottom w:val="single" w:color="ADD394" w:sz="4" w:space="0"/>
        <w:right w:val="single" w:color="ADD394" w:sz="4" w:space="0"/>
        <w:insideH w:val="single" w:color="ADD394"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1Horz">
      <w:rPr>
        <w:rFonts w:ascii="Arial" w:hAnsi="Arial"/>
        <w:color w:val="404040"/>
        <w:sz w:val="22"/>
      </w:rPr>
      <w:tcPr>
        <w:shd w:val="clear" w:color="DAEBCF" w:fill="DAEBCF"/>
      </w:tcPr>
    </w:tblStylePr>
  </w:style>
  <w:style w:type="table" w:customStyle="1" w:styleId="148">
    <w:name w:val="List Table 5 Dark"/>
    <w:basedOn w:val="33"/>
    <w:qFormat/>
    <w:uiPriority w:val="99"/>
    <w:pPr>
      <w:spacing w:after="0" w:line="240" w:lineRule="auto"/>
    </w:pPr>
    <w:tblPr>
      <w:tblBorders>
        <w:top w:val="single" w:color="7E7E7E" w:sz="32" w:space="0"/>
        <w:left w:val="single" w:color="7E7E7E" w:sz="32" w:space="0"/>
        <w:bottom w:val="single" w:color="7E7E7E" w:sz="32" w:space="0"/>
        <w:right w:val="single" w:color="7E7E7E" w:sz="32" w:space="0"/>
      </w:tblBorders>
    </w:tblPr>
    <w:tblStylePr w:type="firstRow">
      <w:rPr>
        <w:rFonts w:ascii="Arial" w:hAnsi="Arial"/>
        <w:b/>
        <w:color w:val="FFFFFF"/>
        <w:sz w:val="22"/>
      </w:rPr>
      <w:tcPr>
        <w:tcBorders>
          <w:top w:val="single" w:color="7E7E7E" w:sz="32" w:space="0"/>
          <w:left w:val="nil"/>
          <w:bottom w:val="single" w:color="FFFFFF" w:sz="12" w:space="0"/>
          <w:right w:val="nil"/>
          <w:insideH w:val="nil"/>
          <w:insideV w:val="nil"/>
          <w:tl2br w:val="nil"/>
          <w:tr2bl w:val="nil"/>
        </w:tcBorders>
        <w:shd w:val="clear" w:color="7E7E7E" w:fill="7E7E7E"/>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7E7E7E"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7E7E7E"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7E7E7E" w:fill="7E7E7E"/>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7E7E7E" w:fill="7E7E7E"/>
      </w:tcPr>
    </w:tblStylePr>
    <w:tblStylePr w:type="band2Horz">
      <w:tcPr>
        <w:tcBorders>
          <w:top w:val="single" w:color="FFFFFF" w:sz="4" w:space="0"/>
          <w:left w:val="nil"/>
          <w:bottom w:val="single" w:color="FFFFFF" w:sz="4" w:space="0"/>
          <w:right w:val="nil"/>
          <w:insideH w:val="nil"/>
          <w:insideV w:val="nil"/>
          <w:tl2br w:val="nil"/>
          <w:tr2bl w:val="nil"/>
        </w:tcBorders>
        <w:shd w:val="clear" w:color="7E7E7E" w:fill="7E7E7E"/>
      </w:tcPr>
    </w:tblStylePr>
  </w:style>
  <w:style w:type="table" w:customStyle="1" w:styleId="149">
    <w:name w:val="List Table 5 Dark - Accent 1"/>
    <w:basedOn w:val="33"/>
    <w:qFormat/>
    <w:uiPriority w:val="99"/>
    <w:pPr>
      <w:spacing w:after="0" w:line="240" w:lineRule="auto"/>
    </w:pPr>
    <w:tblPr>
      <w:tblBorders>
        <w:top w:val="single" w:color="5B9BD5" w:sz="32" w:space="0"/>
        <w:left w:val="single" w:color="5B9BD5" w:sz="32" w:space="0"/>
        <w:bottom w:val="single" w:color="5B9BD5" w:sz="32" w:space="0"/>
        <w:right w:val="single" w:color="5B9BD5" w:sz="32" w:space="0"/>
      </w:tblBorders>
    </w:tblPr>
    <w:tblStylePr w:type="firstRow">
      <w:rPr>
        <w:rFonts w:ascii="Arial" w:hAnsi="Arial"/>
        <w:b/>
        <w:color w:val="FFFFFF"/>
        <w:sz w:val="22"/>
      </w:rPr>
      <w:tcPr>
        <w:tcBorders>
          <w:top w:val="single" w:color="5B9BD5" w:sz="32" w:space="0"/>
          <w:left w:val="nil"/>
          <w:bottom w:val="single" w:color="FFFFFF" w:sz="12" w:space="0"/>
          <w:right w:val="nil"/>
          <w:insideH w:val="nil"/>
          <w:insideV w:val="nil"/>
          <w:tl2br w:val="nil"/>
          <w:tr2bl w:val="nil"/>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5B9BD5"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5B9BD5"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5B9BD5" w:fill="5B9BD5"/>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5B9BD5" w:fill="5B9BD5"/>
      </w:tcPr>
    </w:tblStylePr>
    <w:tblStylePr w:type="band2Horz">
      <w:tcPr>
        <w:tcBorders>
          <w:top w:val="single" w:color="FFFFFF" w:sz="4" w:space="0"/>
          <w:left w:val="nil"/>
          <w:bottom w:val="single" w:color="FFFFFF" w:sz="4" w:space="0"/>
          <w:right w:val="nil"/>
          <w:insideH w:val="nil"/>
          <w:insideV w:val="nil"/>
          <w:tl2br w:val="nil"/>
          <w:tr2bl w:val="nil"/>
        </w:tcBorders>
        <w:shd w:val="clear" w:color="5B9BD5" w:fill="5B9BD5"/>
      </w:tcPr>
    </w:tblStylePr>
  </w:style>
  <w:style w:type="table" w:customStyle="1" w:styleId="150">
    <w:name w:val="List Table 5 Dark - Accent 2"/>
    <w:basedOn w:val="33"/>
    <w:qFormat/>
    <w:uiPriority w:val="99"/>
    <w:pPr>
      <w:spacing w:after="0" w:line="240" w:lineRule="auto"/>
    </w:pPr>
    <w:tblPr>
      <w:tblBorders>
        <w:top w:val="single" w:color="F4B285" w:sz="32" w:space="0"/>
        <w:left w:val="single" w:color="F4B285" w:sz="32" w:space="0"/>
        <w:bottom w:val="single" w:color="F4B285" w:sz="32" w:space="0"/>
        <w:right w:val="single" w:color="F4B285" w:sz="32" w:space="0"/>
      </w:tblBorders>
    </w:tblPr>
    <w:tblStylePr w:type="firstRow">
      <w:rPr>
        <w:rFonts w:ascii="Arial" w:hAnsi="Arial"/>
        <w:b/>
        <w:color w:val="FFFFFF"/>
        <w:sz w:val="22"/>
      </w:rPr>
      <w:tcPr>
        <w:tcBorders>
          <w:top w:val="single" w:color="F4B285" w:sz="32" w:space="0"/>
          <w:left w:val="nil"/>
          <w:bottom w:val="single" w:color="FFFFFF" w:sz="12" w:space="0"/>
          <w:right w:val="nil"/>
          <w:insideH w:val="nil"/>
          <w:insideV w:val="nil"/>
          <w:tl2br w:val="nil"/>
          <w:tr2bl w:val="nil"/>
        </w:tcBorders>
        <w:shd w:val="clear" w:color="F4B285" w:fill="F4B285"/>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F4B285"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F4B285"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F4B285" w:fill="F4B285"/>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F4B285" w:fill="F4B285"/>
      </w:tcPr>
    </w:tblStylePr>
    <w:tblStylePr w:type="band2Horz">
      <w:tcPr>
        <w:tcBorders>
          <w:top w:val="single" w:color="FFFFFF" w:sz="4" w:space="0"/>
          <w:left w:val="nil"/>
          <w:bottom w:val="single" w:color="FFFFFF" w:sz="4" w:space="0"/>
          <w:right w:val="nil"/>
          <w:insideH w:val="nil"/>
          <w:insideV w:val="nil"/>
          <w:tl2br w:val="nil"/>
          <w:tr2bl w:val="nil"/>
        </w:tcBorders>
        <w:shd w:val="clear" w:color="F4B285" w:fill="F4B285"/>
      </w:tcPr>
    </w:tblStylePr>
  </w:style>
  <w:style w:type="table" w:customStyle="1" w:styleId="151">
    <w:name w:val="List Table 5 Dark - Accent 3"/>
    <w:basedOn w:val="33"/>
    <w:qFormat/>
    <w:uiPriority w:val="99"/>
    <w:pPr>
      <w:spacing w:after="0" w:line="240" w:lineRule="auto"/>
    </w:pPr>
    <w:tblPr>
      <w:tblBorders>
        <w:top w:val="single" w:color="C9C9C9" w:sz="32" w:space="0"/>
        <w:left w:val="single" w:color="C9C9C9" w:sz="32" w:space="0"/>
        <w:bottom w:val="single" w:color="C9C9C9" w:sz="32" w:space="0"/>
        <w:right w:val="single" w:color="C9C9C9" w:sz="32" w:space="0"/>
      </w:tblBorders>
    </w:tblPr>
    <w:tblStylePr w:type="firstRow">
      <w:rPr>
        <w:rFonts w:ascii="Arial" w:hAnsi="Arial"/>
        <w:b/>
        <w:color w:val="FFFFFF"/>
        <w:sz w:val="22"/>
      </w:rPr>
      <w:tcPr>
        <w:tcBorders>
          <w:top w:val="single" w:color="C9C9C9" w:sz="32" w:space="0"/>
          <w:left w:val="nil"/>
          <w:bottom w:val="single" w:color="FFFFFF" w:sz="12" w:space="0"/>
          <w:right w:val="nil"/>
          <w:insideH w:val="nil"/>
          <w:insideV w:val="nil"/>
          <w:tl2br w:val="nil"/>
          <w:tr2bl w:val="nil"/>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C9C9C9"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C9C9C9"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C9C9C9" w:fill="C9C9C9"/>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C9C9C9" w:fill="C9C9C9"/>
      </w:tcPr>
    </w:tblStylePr>
    <w:tblStylePr w:type="band2Horz">
      <w:tcPr>
        <w:tcBorders>
          <w:top w:val="single" w:color="FFFFFF" w:sz="4" w:space="0"/>
          <w:left w:val="nil"/>
          <w:bottom w:val="single" w:color="FFFFFF" w:sz="4" w:space="0"/>
          <w:right w:val="nil"/>
          <w:insideH w:val="nil"/>
          <w:insideV w:val="nil"/>
          <w:tl2br w:val="nil"/>
          <w:tr2bl w:val="nil"/>
        </w:tcBorders>
        <w:shd w:val="clear" w:color="C9C9C9" w:fill="C9C9C9"/>
      </w:tcPr>
    </w:tblStylePr>
  </w:style>
  <w:style w:type="table" w:customStyle="1" w:styleId="152">
    <w:name w:val="List Table 5 Dark - Accent 4"/>
    <w:basedOn w:val="33"/>
    <w:qFormat/>
    <w:uiPriority w:val="99"/>
    <w:pPr>
      <w:spacing w:after="0" w:line="240" w:lineRule="auto"/>
    </w:pPr>
    <w:tblPr>
      <w:tblBorders>
        <w:top w:val="single" w:color="FFD864" w:sz="32" w:space="0"/>
        <w:left w:val="single" w:color="FFD864" w:sz="32" w:space="0"/>
        <w:bottom w:val="single" w:color="FFD864" w:sz="32" w:space="0"/>
        <w:right w:val="single" w:color="FFD864" w:sz="32" w:space="0"/>
      </w:tblBorders>
    </w:tblPr>
    <w:tblStylePr w:type="firstRow">
      <w:rPr>
        <w:rFonts w:ascii="Arial" w:hAnsi="Arial"/>
        <w:b/>
        <w:color w:val="FFFFFF"/>
        <w:sz w:val="22"/>
      </w:rPr>
      <w:tcPr>
        <w:tcBorders>
          <w:top w:val="single" w:color="FFD864" w:sz="32" w:space="0"/>
          <w:left w:val="nil"/>
          <w:bottom w:val="single" w:color="FFFFFF" w:sz="12" w:space="0"/>
          <w:right w:val="nil"/>
          <w:insideH w:val="nil"/>
          <w:insideV w:val="nil"/>
          <w:tl2br w:val="nil"/>
          <w:tr2bl w:val="nil"/>
        </w:tcBorders>
        <w:shd w:val="clear" w:color="FFD864" w:fill="FFD864"/>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FFD864"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FFD864"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FFD864" w:fill="FFD864"/>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FFD864" w:fill="FFD864"/>
      </w:tcPr>
    </w:tblStylePr>
    <w:tblStylePr w:type="band2Horz">
      <w:tcPr>
        <w:tcBorders>
          <w:top w:val="single" w:color="FFFFFF" w:sz="4" w:space="0"/>
          <w:left w:val="nil"/>
          <w:bottom w:val="single" w:color="FFFFFF" w:sz="4" w:space="0"/>
          <w:right w:val="nil"/>
          <w:insideH w:val="nil"/>
          <w:insideV w:val="nil"/>
          <w:tl2br w:val="nil"/>
          <w:tr2bl w:val="nil"/>
        </w:tcBorders>
        <w:shd w:val="clear" w:color="FFD864" w:fill="FFD864"/>
      </w:tcPr>
    </w:tblStylePr>
  </w:style>
  <w:style w:type="table" w:customStyle="1" w:styleId="153">
    <w:name w:val="List Table 5 Dark - Accent 5"/>
    <w:basedOn w:val="33"/>
    <w:qFormat/>
    <w:uiPriority w:val="99"/>
    <w:pPr>
      <w:spacing w:after="0" w:line="240" w:lineRule="auto"/>
    </w:pPr>
    <w:tblPr>
      <w:tblBorders>
        <w:top w:val="single" w:color="8EA9DB" w:sz="32" w:space="0"/>
        <w:left w:val="single" w:color="8EA9DB" w:sz="32" w:space="0"/>
        <w:bottom w:val="single" w:color="8EA9DB" w:sz="32" w:space="0"/>
        <w:right w:val="single" w:color="8EA9DB" w:sz="32" w:space="0"/>
      </w:tblBorders>
    </w:tblPr>
    <w:tblStylePr w:type="firstRow">
      <w:rPr>
        <w:rFonts w:ascii="Arial" w:hAnsi="Arial"/>
        <w:b/>
        <w:color w:val="FFFFFF"/>
        <w:sz w:val="22"/>
      </w:rPr>
      <w:tcPr>
        <w:tcBorders>
          <w:top w:val="single" w:color="8EA9DB" w:sz="32" w:space="0"/>
          <w:left w:val="nil"/>
          <w:bottom w:val="single" w:color="FFFFFF" w:sz="12" w:space="0"/>
          <w:right w:val="nil"/>
          <w:insideH w:val="nil"/>
          <w:insideV w:val="nil"/>
          <w:tl2br w:val="nil"/>
          <w:tr2bl w:val="nil"/>
        </w:tcBorders>
        <w:shd w:val="clear" w:color="8EA9DB" w:fill="8EA9DB"/>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8EA9DB"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8EA9DB"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8EA9DB" w:fill="8EA9DB"/>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8EA9DB" w:fill="8EA9DB"/>
      </w:tcPr>
    </w:tblStylePr>
    <w:tblStylePr w:type="band2Horz">
      <w:tcPr>
        <w:tcBorders>
          <w:top w:val="single" w:color="FFFFFF" w:sz="4" w:space="0"/>
          <w:left w:val="nil"/>
          <w:bottom w:val="single" w:color="FFFFFF" w:sz="4" w:space="0"/>
          <w:right w:val="nil"/>
          <w:insideH w:val="nil"/>
          <w:insideV w:val="nil"/>
          <w:tl2br w:val="nil"/>
          <w:tr2bl w:val="nil"/>
        </w:tcBorders>
        <w:shd w:val="clear" w:color="8EA9DB" w:fill="8EA9DB"/>
      </w:tcPr>
    </w:tblStylePr>
  </w:style>
  <w:style w:type="table" w:customStyle="1" w:styleId="154">
    <w:name w:val="List Table 5 Dark - Accent 6"/>
    <w:basedOn w:val="33"/>
    <w:qFormat/>
    <w:uiPriority w:val="99"/>
    <w:pPr>
      <w:spacing w:after="0" w:line="240" w:lineRule="auto"/>
    </w:pPr>
    <w:tblPr>
      <w:tblBorders>
        <w:top w:val="single" w:color="A9D08E" w:sz="32" w:space="0"/>
        <w:left w:val="single" w:color="A9D08E" w:sz="32" w:space="0"/>
        <w:bottom w:val="single" w:color="A9D08E" w:sz="32" w:space="0"/>
        <w:right w:val="single" w:color="A9D08E" w:sz="32" w:space="0"/>
      </w:tblBorders>
    </w:tblPr>
    <w:tblStylePr w:type="firstRow">
      <w:rPr>
        <w:rFonts w:ascii="Arial" w:hAnsi="Arial"/>
        <w:b/>
        <w:color w:val="FFFFFF"/>
        <w:sz w:val="22"/>
      </w:rPr>
      <w:tcPr>
        <w:tcBorders>
          <w:top w:val="single" w:color="A9D08E" w:sz="32" w:space="0"/>
          <w:left w:val="nil"/>
          <w:bottom w:val="single" w:color="FFFFFF" w:sz="12" w:space="0"/>
          <w:right w:val="nil"/>
          <w:insideH w:val="nil"/>
          <w:insideV w:val="nil"/>
          <w:tl2br w:val="nil"/>
          <w:tr2bl w:val="nil"/>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cPr>
        <w:tcBorders>
          <w:top w:val="nil"/>
          <w:left w:val="single" w:color="A9D08E" w:sz="32" w:space="0"/>
          <w:bottom w:val="nil"/>
          <w:right w:val="single" w:color="FFFFFF" w:sz="4" w:space="0"/>
          <w:insideH w:val="nil"/>
          <w:insideV w:val="nil"/>
          <w:tl2br w:val="nil"/>
          <w:tr2bl w:val="nil"/>
        </w:tcBorders>
      </w:tcPr>
    </w:tblStylePr>
    <w:tblStylePr w:type="lastCol">
      <w:tcPr>
        <w:tcBorders>
          <w:top w:val="nil"/>
          <w:left w:val="single" w:color="FFFFFF" w:sz="4" w:space="0"/>
          <w:bottom w:val="nil"/>
          <w:right w:val="single" w:color="A9D08E" w:sz="32" w:space="0"/>
          <w:insideH w:val="nil"/>
          <w:insideV w:val="nil"/>
          <w:tl2br w:val="nil"/>
          <w:tr2bl w:val="nil"/>
        </w:tcBorders>
      </w:tcPr>
    </w:tblStylePr>
    <w:tblStylePr w:type="band1Vert">
      <w:tcPr>
        <w:tcBorders>
          <w:top w:val="nil"/>
          <w:left w:val="single" w:color="FFFFFF" w:sz="4" w:space="0"/>
          <w:bottom w:val="nil"/>
          <w:right w:val="single" w:color="FFFFFF" w:sz="4" w:space="0"/>
          <w:insideH w:val="nil"/>
          <w:insideV w:val="nil"/>
          <w:tl2br w:val="nil"/>
          <w:tr2bl w:val="nil"/>
        </w:tcBorders>
        <w:shd w:val="clear" w:color="A9D08E" w:fill="A9D08E"/>
      </w:tcPr>
    </w:tblStylePr>
    <w:tblStylePr w:type="band2Vert">
      <w:tcPr>
        <w:tcBorders>
          <w:top w:val="nil"/>
          <w:left w:val="single" w:color="FFFFFF" w:sz="4" w:space="0"/>
          <w:bottom w:val="nil"/>
          <w:right w:val="single" w:color="FFFFFF" w:sz="4" w:space="0"/>
          <w:insideH w:val="nil"/>
          <w:insideV w:val="nil"/>
          <w:tl2br w:val="nil"/>
          <w:tr2bl w:val="nil"/>
        </w:tcBorders>
      </w:tcPr>
    </w:tblStylePr>
    <w:tblStylePr w:type="band1Horz">
      <w:tcPr>
        <w:tcBorders>
          <w:top w:val="single" w:color="FFFFFF" w:sz="4" w:space="0"/>
          <w:left w:val="nil"/>
          <w:bottom w:val="single" w:color="FFFFFF" w:sz="4" w:space="0"/>
          <w:right w:val="nil"/>
          <w:insideH w:val="nil"/>
          <w:insideV w:val="nil"/>
          <w:tl2br w:val="nil"/>
          <w:tr2bl w:val="nil"/>
        </w:tcBorders>
        <w:shd w:val="clear" w:color="A9D08E" w:fill="A9D08E"/>
      </w:tcPr>
    </w:tblStylePr>
    <w:tblStylePr w:type="band2Horz">
      <w:tcPr>
        <w:tcBorders>
          <w:top w:val="single" w:color="FFFFFF" w:sz="4" w:space="0"/>
          <w:left w:val="nil"/>
          <w:bottom w:val="single" w:color="FFFFFF" w:sz="4" w:space="0"/>
          <w:right w:val="nil"/>
          <w:insideH w:val="nil"/>
          <w:insideV w:val="nil"/>
          <w:tl2br w:val="nil"/>
          <w:tr2bl w:val="nil"/>
        </w:tcBorders>
        <w:shd w:val="clear" w:color="A9D08E" w:fill="A9D08E"/>
      </w:tcPr>
    </w:tblStylePr>
  </w:style>
  <w:style w:type="table" w:customStyle="1" w:styleId="155">
    <w:name w:val="List Table 6 Colorful"/>
    <w:basedOn w:val="33"/>
    <w:qFormat/>
    <w:uiPriority w:val="99"/>
    <w:pPr>
      <w:spacing w:after="0" w:line="240" w:lineRule="auto"/>
    </w:pPr>
    <w:tblPr>
      <w:tblBorders>
        <w:top w:val="single" w:color="7E7E7E" w:sz="4" w:space="0"/>
        <w:bottom w:val="single" w:color="7E7E7E" w:sz="4" w:space="0"/>
      </w:tblBorders>
    </w:tblPr>
    <w:tblStylePr w:type="firstRow">
      <w:rPr>
        <w:b/>
        <w:color w:val="000000"/>
      </w:rPr>
      <w:tcPr>
        <w:tcBorders>
          <w:top w:val="nil"/>
          <w:left w:val="nil"/>
          <w:bottom w:val="single" w:color="7E7E7E" w:sz="4" w:space="0"/>
          <w:right w:val="nil"/>
          <w:insideH w:val="nil"/>
          <w:insideV w:val="nil"/>
          <w:tl2br w:val="nil"/>
          <w:tr2bl w:val="nil"/>
        </w:tcBorders>
      </w:tcPr>
    </w:tblStylePr>
    <w:tblStylePr w:type="lastRow">
      <w:rPr>
        <w:b/>
        <w:color w:val="000000"/>
      </w:rPr>
      <w:tcPr>
        <w:tcBorders>
          <w:top w:val="single" w:color="7E7E7E" w:sz="4" w:space="0"/>
          <w:left w:val="nil"/>
          <w:bottom w:val="nil"/>
          <w:right w:val="nil"/>
          <w:insideH w:val="nil"/>
          <w:insideV w:val="nil"/>
          <w:tl2br w:val="nil"/>
          <w:tr2bl w:val="nil"/>
        </w:tcBorders>
      </w:tcPr>
    </w:tblStylePr>
    <w:tblStylePr w:type="firstCol">
      <w:rPr>
        <w:b/>
        <w:color w:val="000000"/>
      </w:rPr>
    </w:tblStylePr>
    <w:tblStylePr w:type="lastCol">
      <w:rPr>
        <w:b/>
        <w:color w:val="000000"/>
      </w:rPr>
    </w:tblStylePr>
    <w:tblStylePr w:type="band1Vert">
      <w:tcPr>
        <w:shd w:val="clear" w:color="BEBEBE" w:fill="BEBEBE"/>
      </w:tcPr>
    </w:tblStylePr>
    <w:tblStylePr w:type="band1Horz">
      <w:rPr>
        <w:rFonts w:ascii="Arial" w:hAnsi="Arial"/>
        <w:color w:val="000000"/>
        <w:sz w:val="22"/>
      </w:rPr>
      <w:tcPr>
        <w:shd w:val="clear" w:color="BEBEBE" w:fill="BEBEBE"/>
      </w:tcPr>
    </w:tblStylePr>
    <w:tblStylePr w:type="band2Horz">
      <w:rPr>
        <w:rFonts w:ascii="Arial" w:hAnsi="Arial"/>
        <w:color w:val="000000"/>
        <w:sz w:val="22"/>
      </w:rPr>
    </w:tblStylePr>
  </w:style>
  <w:style w:type="table" w:customStyle="1" w:styleId="156">
    <w:name w:val="List Table 6 Colorful - Accent 1"/>
    <w:basedOn w:val="33"/>
    <w:qFormat/>
    <w:uiPriority w:val="99"/>
    <w:pPr>
      <w:spacing w:after="0" w:line="240" w:lineRule="auto"/>
    </w:pPr>
    <w:tblPr>
      <w:tblBorders>
        <w:top w:val="single" w:color="5B9BD5" w:sz="4" w:space="0"/>
        <w:bottom w:val="single" w:color="5B9BD5" w:sz="4" w:space="0"/>
      </w:tblBorders>
    </w:tblPr>
    <w:tblStylePr w:type="firstRow">
      <w:rPr>
        <w:b/>
        <w:color w:val="235A8C"/>
      </w:rPr>
      <w:tcPr>
        <w:tcBorders>
          <w:top w:val="nil"/>
          <w:left w:val="nil"/>
          <w:bottom w:val="single" w:color="5B9BD5" w:sz="4" w:space="0"/>
          <w:right w:val="nil"/>
          <w:insideH w:val="nil"/>
          <w:insideV w:val="nil"/>
          <w:tl2br w:val="nil"/>
          <w:tr2bl w:val="nil"/>
        </w:tcBorders>
      </w:tcPr>
    </w:tblStylePr>
    <w:tblStylePr w:type="lastRow">
      <w:rPr>
        <w:b/>
        <w:color w:val="235A8C"/>
      </w:rPr>
      <w:tcPr>
        <w:tcBorders>
          <w:top w:val="single" w:color="5B9BD5" w:sz="4" w:space="0"/>
          <w:left w:val="nil"/>
          <w:bottom w:val="nil"/>
          <w:right w:val="nil"/>
          <w:insideH w:val="nil"/>
          <w:insideV w:val="nil"/>
          <w:tl2br w:val="nil"/>
          <w:tr2bl w:val="nil"/>
        </w:tcBorders>
      </w:tcPr>
    </w:tblStylePr>
    <w:tblStylePr w:type="firstCol">
      <w:rPr>
        <w:b/>
        <w:color w:val="235A8C"/>
      </w:rPr>
    </w:tblStylePr>
    <w:tblStylePr w:type="lastCol">
      <w:rPr>
        <w:b/>
        <w:color w:val="235A8C"/>
      </w:rPr>
    </w:tblStylePr>
    <w:tblStylePr w:type="band1Vert">
      <w:tcPr>
        <w:shd w:val="clear" w:color="D5E5F4" w:fill="D5E5F4"/>
      </w:tcPr>
    </w:tblStylePr>
    <w:tblStylePr w:type="band1Horz">
      <w:rPr>
        <w:rFonts w:ascii="Arial" w:hAnsi="Arial"/>
        <w:color w:val="235A8C"/>
        <w:sz w:val="22"/>
      </w:rPr>
      <w:tcPr>
        <w:shd w:val="clear" w:color="D5E5F4" w:fill="D5E5F4"/>
      </w:tcPr>
    </w:tblStylePr>
    <w:tblStylePr w:type="band2Horz">
      <w:rPr>
        <w:rFonts w:ascii="Arial" w:hAnsi="Arial"/>
        <w:color w:val="235A8C"/>
        <w:sz w:val="22"/>
      </w:rPr>
    </w:tblStylePr>
  </w:style>
  <w:style w:type="table" w:customStyle="1" w:styleId="157">
    <w:name w:val="List Table 6 Colorful - Accent 2"/>
    <w:basedOn w:val="33"/>
    <w:qFormat/>
    <w:uiPriority w:val="99"/>
    <w:pPr>
      <w:spacing w:after="0" w:line="240" w:lineRule="auto"/>
    </w:pPr>
    <w:tblPr>
      <w:tblBorders>
        <w:top w:val="single" w:color="F4B285" w:sz="4" w:space="0"/>
        <w:bottom w:val="single" w:color="F4B285" w:sz="4" w:space="0"/>
      </w:tblBorders>
    </w:tblPr>
    <w:tblStylePr w:type="firstRow">
      <w:rPr>
        <w:b/>
        <w:color w:val="F4B285"/>
      </w:rPr>
      <w:tcPr>
        <w:tcBorders>
          <w:top w:val="nil"/>
          <w:left w:val="nil"/>
          <w:bottom w:val="single" w:color="F4B285" w:sz="4" w:space="0"/>
          <w:right w:val="nil"/>
          <w:insideH w:val="nil"/>
          <w:insideV w:val="nil"/>
          <w:tl2br w:val="nil"/>
          <w:tr2bl w:val="nil"/>
        </w:tcBorders>
      </w:tcPr>
    </w:tblStylePr>
    <w:tblStylePr w:type="lastRow">
      <w:rPr>
        <w:b/>
        <w:color w:val="F4B285"/>
      </w:rPr>
      <w:tcPr>
        <w:tcBorders>
          <w:top w:val="single" w:color="F4B285" w:sz="4" w:space="0"/>
          <w:left w:val="nil"/>
          <w:bottom w:val="nil"/>
          <w:right w:val="nil"/>
          <w:insideH w:val="nil"/>
          <w:insideV w:val="nil"/>
          <w:tl2br w:val="nil"/>
          <w:tr2bl w:val="nil"/>
        </w:tcBorders>
      </w:tcPr>
    </w:tblStylePr>
    <w:tblStylePr w:type="firstCol">
      <w:rPr>
        <w:b/>
        <w:color w:val="F4B285"/>
      </w:rPr>
    </w:tblStylePr>
    <w:tblStylePr w:type="lastCol">
      <w:rPr>
        <w:b/>
        <w:color w:val="F4B285"/>
      </w:rPr>
    </w:tblStylePr>
    <w:tblStylePr w:type="band1Vert">
      <w:tcPr>
        <w:shd w:val="clear" w:color="FADECB" w:fill="FADECB"/>
      </w:tcPr>
    </w:tblStylePr>
    <w:tblStylePr w:type="band1Horz">
      <w:rPr>
        <w:rFonts w:ascii="Arial" w:hAnsi="Arial"/>
        <w:color w:val="F4B285"/>
        <w:sz w:val="22"/>
      </w:rPr>
      <w:tcPr>
        <w:shd w:val="clear" w:color="FADECB" w:fill="FADECB"/>
      </w:tcPr>
    </w:tblStylePr>
    <w:tblStylePr w:type="band2Horz">
      <w:rPr>
        <w:rFonts w:ascii="Arial" w:hAnsi="Arial"/>
        <w:color w:val="F4B285"/>
        <w:sz w:val="22"/>
      </w:rPr>
    </w:tblStylePr>
  </w:style>
  <w:style w:type="table" w:customStyle="1" w:styleId="158">
    <w:name w:val="List Table 6 Colorful - Accent 3"/>
    <w:basedOn w:val="33"/>
    <w:qFormat/>
    <w:uiPriority w:val="99"/>
    <w:pPr>
      <w:spacing w:after="0" w:line="240" w:lineRule="auto"/>
    </w:pPr>
    <w:tblPr>
      <w:tblBorders>
        <w:top w:val="single" w:color="C9C9C9" w:sz="4" w:space="0"/>
        <w:bottom w:val="single" w:color="C9C9C9" w:sz="4" w:space="0"/>
      </w:tblBorders>
    </w:tblPr>
    <w:tblStylePr w:type="firstRow">
      <w:rPr>
        <w:b/>
        <w:color w:val="C8C8C8"/>
      </w:rPr>
      <w:tcPr>
        <w:tcBorders>
          <w:top w:val="nil"/>
          <w:left w:val="nil"/>
          <w:bottom w:val="single" w:color="C9C9C9" w:sz="4" w:space="0"/>
          <w:right w:val="nil"/>
          <w:insideH w:val="nil"/>
          <w:insideV w:val="nil"/>
          <w:tl2br w:val="nil"/>
          <w:tr2bl w:val="nil"/>
        </w:tcBorders>
      </w:tcPr>
    </w:tblStylePr>
    <w:tblStylePr w:type="lastRow">
      <w:rPr>
        <w:b/>
        <w:color w:val="C8C8C8"/>
      </w:rPr>
      <w:tcPr>
        <w:tcBorders>
          <w:top w:val="single" w:color="C9C9C9" w:sz="4" w:space="0"/>
          <w:left w:val="nil"/>
          <w:bottom w:val="nil"/>
          <w:right w:val="nil"/>
          <w:insideH w:val="nil"/>
          <w:insideV w:val="nil"/>
          <w:tl2br w:val="nil"/>
          <w:tr2bl w:val="nil"/>
        </w:tcBorders>
      </w:tcPr>
    </w:tblStylePr>
    <w:tblStylePr w:type="firstCol">
      <w:rPr>
        <w:b/>
        <w:color w:val="C8C8C8"/>
      </w:rPr>
    </w:tblStylePr>
    <w:tblStylePr w:type="lastCol">
      <w:rPr>
        <w:b/>
        <w:color w:val="C8C8C8"/>
      </w:rPr>
    </w:tblStylePr>
    <w:tblStylePr w:type="band1Vert">
      <w:tcPr>
        <w:shd w:val="clear" w:color="E8E8E8" w:fill="E8E8E8"/>
      </w:tcPr>
    </w:tblStylePr>
    <w:tblStylePr w:type="band1Horz">
      <w:rPr>
        <w:rFonts w:ascii="Arial" w:hAnsi="Arial"/>
        <w:color w:val="C8C8C8"/>
        <w:sz w:val="22"/>
      </w:rPr>
      <w:tcPr>
        <w:shd w:val="clear" w:color="E8E8E8" w:fill="E8E8E8"/>
      </w:tcPr>
    </w:tblStylePr>
    <w:tblStylePr w:type="band2Horz">
      <w:rPr>
        <w:rFonts w:ascii="Arial" w:hAnsi="Arial"/>
        <w:color w:val="C8C8C8"/>
        <w:sz w:val="22"/>
      </w:rPr>
    </w:tblStylePr>
  </w:style>
  <w:style w:type="table" w:customStyle="1" w:styleId="159">
    <w:name w:val="List Table 6 Colorful - Accent 4"/>
    <w:basedOn w:val="33"/>
    <w:qFormat/>
    <w:uiPriority w:val="99"/>
    <w:pPr>
      <w:spacing w:after="0" w:line="240" w:lineRule="auto"/>
    </w:pPr>
    <w:tblPr>
      <w:tblBorders>
        <w:top w:val="single" w:color="FFD864" w:sz="4" w:space="0"/>
        <w:bottom w:val="single" w:color="FFD864" w:sz="4" w:space="0"/>
      </w:tblBorders>
    </w:tblPr>
    <w:tblStylePr w:type="firstRow">
      <w:rPr>
        <w:b/>
        <w:color w:val="FFD965"/>
      </w:rPr>
      <w:tcPr>
        <w:tcBorders>
          <w:top w:val="nil"/>
          <w:left w:val="nil"/>
          <w:bottom w:val="single" w:color="FFD864" w:sz="4" w:space="0"/>
          <w:right w:val="nil"/>
          <w:insideH w:val="nil"/>
          <w:insideV w:val="nil"/>
          <w:tl2br w:val="nil"/>
          <w:tr2bl w:val="nil"/>
        </w:tcBorders>
      </w:tcPr>
    </w:tblStylePr>
    <w:tblStylePr w:type="lastRow">
      <w:rPr>
        <w:b/>
        <w:color w:val="FFD965"/>
      </w:rPr>
      <w:tcPr>
        <w:tcBorders>
          <w:top w:val="single" w:color="FFD864" w:sz="4" w:space="0"/>
          <w:left w:val="nil"/>
          <w:bottom w:val="nil"/>
          <w:right w:val="nil"/>
          <w:insideH w:val="nil"/>
          <w:insideV w:val="nil"/>
          <w:tl2br w:val="nil"/>
          <w:tr2bl w:val="nil"/>
        </w:tcBorders>
      </w:tcPr>
    </w:tblStylePr>
    <w:tblStylePr w:type="firstCol">
      <w:rPr>
        <w:b/>
        <w:color w:val="FFD965"/>
      </w:rPr>
    </w:tblStylePr>
    <w:tblStylePr w:type="lastCol">
      <w:rPr>
        <w:b/>
        <w:color w:val="FFD965"/>
      </w:rPr>
    </w:tblStylePr>
    <w:tblStylePr w:type="band1Vert">
      <w:tcPr>
        <w:shd w:val="clear" w:color="FFEFBE" w:fill="FFEFBE"/>
      </w:tcPr>
    </w:tblStylePr>
    <w:tblStylePr w:type="band1Horz">
      <w:rPr>
        <w:rFonts w:ascii="Arial" w:hAnsi="Arial"/>
        <w:color w:val="FFD965"/>
        <w:sz w:val="22"/>
      </w:rPr>
      <w:tcPr>
        <w:shd w:val="clear" w:color="FFEFBE" w:fill="FFEFBE"/>
      </w:tcPr>
    </w:tblStylePr>
    <w:tblStylePr w:type="band2Horz">
      <w:rPr>
        <w:rFonts w:ascii="Arial" w:hAnsi="Arial"/>
        <w:color w:val="FFD965"/>
        <w:sz w:val="22"/>
      </w:rPr>
    </w:tblStylePr>
  </w:style>
  <w:style w:type="table" w:customStyle="1" w:styleId="160">
    <w:name w:val="List Table 6 Colorful - Accent 5"/>
    <w:basedOn w:val="33"/>
    <w:qFormat/>
    <w:uiPriority w:val="99"/>
    <w:pPr>
      <w:spacing w:after="0" w:line="240" w:lineRule="auto"/>
    </w:pPr>
    <w:tblPr>
      <w:tblBorders>
        <w:top w:val="single" w:color="8EA9DB" w:sz="4" w:space="0"/>
        <w:bottom w:val="single" w:color="8EA9DB" w:sz="4" w:space="0"/>
      </w:tblBorders>
    </w:tblPr>
    <w:tblStylePr w:type="firstRow">
      <w:rPr>
        <w:b/>
        <w:color w:val="8EAADB"/>
      </w:rPr>
      <w:tcPr>
        <w:tcBorders>
          <w:top w:val="nil"/>
          <w:left w:val="nil"/>
          <w:bottom w:val="single" w:color="8EA9DB" w:sz="4" w:space="0"/>
          <w:right w:val="nil"/>
          <w:insideH w:val="nil"/>
          <w:insideV w:val="nil"/>
          <w:tl2br w:val="nil"/>
          <w:tr2bl w:val="nil"/>
        </w:tcBorders>
      </w:tcPr>
    </w:tblStylePr>
    <w:tblStylePr w:type="lastRow">
      <w:rPr>
        <w:b/>
        <w:color w:val="8EAADB"/>
      </w:rPr>
      <w:tcPr>
        <w:tcBorders>
          <w:top w:val="single" w:color="8EA9DB" w:sz="4" w:space="0"/>
          <w:left w:val="nil"/>
          <w:bottom w:val="nil"/>
          <w:right w:val="nil"/>
          <w:insideH w:val="nil"/>
          <w:insideV w:val="nil"/>
          <w:tl2br w:val="nil"/>
          <w:tr2bl w:val="nil"/>
        </w:tcBorders>
      </w:tcPr>
    </w:tblStylePr>
    <w:tblStylePr w:type="firstCol">
      <w:rPr>
        <w:b/>
        <w:color w:val="8EAADB"/>
      </w:rPr>
    </w:tblStylePr>
    <w:tblStylePr w:type="lastCol">
      <w:rPr>
        <w:b/>
        <w:color w:val="8EAADB"/>
      </w:rPr>
    </w:tblStylePr>
    <w:tblStylePr w:type="band1Vert">
      <w:tcPr>
        <w:shd w:val="clear" w:color="D0DBF0" w:fill="D0DBF0"/>
      </w:tcPr>
    </w:tblStylePr>
    <w:tblStylePr w:type="band1Horz">
      <w:rPr>
        <w:rFonts w:ascii="Arial" w:hAnsi="Arial"/>
        <w:color w:val="8EAADB"/>
        <w:sz w:val="22"/>
      </w:rPr>
      <w:tcPr>
        <w:shd w:val="clear" w:color="D0DBF0" w:fill="D0DBF0"/>
      </w:tcPr>
    </w:tblStylePr>
    <w:tblStylePr w:type="band2Horz">
      <w:rPr>
        <w:rFonts w:ascii="Arial" w:hAnsi="Arial"/>
        <w:color w:val="8EAADB"/>
        <w:sz w:val="22"/>
      </w:rPr>
    </w:tblStylePr>
  </w:style>
  <w:style w:type="table" w:customStyle="1" w:styleId="161">
    <w:name w:val="List Table 6 Colorful - Accent 6"/>
    <w:basedOn w:val="33"/>
    <w:qFormat/>
    <w:uiPriority w:val="99"/>
    <w:pPr>
      <w:spacing w:after="0" w:line="240" w:lineRule="auto"/>
    </w:pPr>
    <w:tblPr>
      <w:tblBorders>
        <w:top w:val="single" w:color="A9D08E" w:sz="4" w:space="0"/>
        <w:bottom w:val="single" w:color="A9D08E" w:sz="4" w:space="0"/>
      </w:tblBorders>
    </w:tblPr>
    <w:tblStylePr w:type="firstRow">
      <w:rPr>
        <w:b/>
        <w:color w:val="A8D08D"/>
      </w:rPr>
      <w:tcPr>
        <w:tcBorders>
          <w:top w:val="nil"/>
          <w:left w:val="nil"/>
          <w:bottom w:val="single" w:color="A9D08E" w:sz="4" w:space="0"/>
          <w:right w:val="nil"/>
          <w:insideH w:val="nil"/>
          <w:insideV w:val="nil"/>
          <w:tl2br w:val="nil"/>
          <w:tr2bl w:val="nil"/>
        </w:tcBorders>
      </w:tcPr>
    </w:tblStylePr>
    <w:tblStylePr w:type="lastRow">
      <w:rPr>
        <w:b/>
        <w:color w:val="A8D08D"/>
      </w:rPr>
      <w:tcPr>
        <w:tcBorders>
          <w:top w:val="single" w:color="A9D08E" w:sz="4" w:space="0"/>
          <w:left w:val="nil"/>
          <w:bottom w:val="nil"/>
          <w:right w:val="nil"/>
          <w:insideH w:val="nil"/>
          <w:insideV w:val="nil"/>
          <w:tl2br w:val="nil"/>
          <w:tr2bl w:val="nil"/>
        </w:tcBorders>
      </w:tcPr>
    </w:tblStylePr>
    <w:tblStylePr w:type="firstCol">
      <w:rPr>
        <w:b/>
        <w:color w:val="A8D08D"/>
      </w:rPr>
    </w:tblStylePr>
    <w:tblStylePr w:type="lastCol">
      <w:rPr>
        <w:b/>
        <w:color w:val="A8D08D"/>
      </w:rPr>
    </w:tblStylePr>
    <w:tblStylePr w:type="band1Vert">
      <w:tcPr>
        <w:shd w:val="clear" w:color="DAEBCF" w:fill="DAEBCF"/>
      </w:tcPr>
    </w:tblStylePr>
    <w:tblStylePr w:type="band1Horz">
      <w:rPr>
        <w:rFonts w:ascii="Arial" w:hAnsi="Arial"/>
        <w:color w:val="A8D08D"/>
        <w:sz w:val="22"/>
      </w:rPr>
      <w:tcPr>
        <w:shd w:val="clear" w:color="DAEBCF" w:fill="DAEBCF"/>
      </w:tcPr>
    </w:tblStylePr>
    <w:tblStylePr w:type="band2Horz">
      <w:rPr>
        <w:rFonts w:ascii="Arial" w:hAnsi="Arial"/>
        <w:color w:val="A8D08D"/>
        <w:sz w:val="22"/>
      </w:rPr>
    </w:tblStylePr>
  </w:style>
  <w:style w:type="table" w:customStyle="1" w:styleId="162">
    <w:name w:val="List Table 7 Colorful"/>
    <w:basedOn w:val="33"/>
    <w:qFormat/>
    <w:uiPriority w:val="99"/>
    <w:pPr>
      <w:spacing w:after="0" w:line="240" w:lineRule="auto"/>
    </w:pPr>
    <w:tblPr>
      <w:tblBorders>
        <w:right w:val="single" w:color="7E7E7E" w:sz="4" w:space="0"/>
      </w:tblBorders>
    </w:tblPr>
    <w:tblStylePr w:type="firstRow">
      <w:rPr>
        <w:rFonts w:ascii="Arial" w:hAnsi="Arial"/>
        <w:i/>
        <w:color w:val="7F7F7F"/>
        <w:sz w:val="22"/>
      </w:rPr>
      <w:tcPr>
        <w:tcBorders>
          <w:top w:val="nil"/>
          <w:left w:val="nil"/>
          <w:bottom w:val="single" w:color="7E7E7E" w:sz="4" w:space="0"/>
          <w:right w:val="nil"/>
          <w:insideH w:val="nil"/>
          <w:insideV w:val="nil"/>
          <w:tl2br w:val="nil"/>
          <w:tr2bl w:val="nil"/>
        </w:tcBorders>
        <w:shd w:val="clear" w:color="FFFFFF" w:fill="FFFFFF"/>
      </w:tcPr>
    </w:tblStylePr>
    <w:tblStylePr w:type="lastRow">
      <w:rPr>
        <w:rFonts w:ascii="Arial" w:hAnsi="Arial"/>
        <w:i/>
        <w:color w:val="7F7F7F"/>
        <w:sz w:val="22"/>
      </w:rPr>
      <w:tcPr>
        <w:tcBorders>
          <w:top w:val="single" w:color="7E7E7E"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E7E7E" w:sz="4" w:space="0"/>
          <w:insideH w:val="nil"/>
          <w:insideV w:val="nil"/>
          <w:tl2br w:val="nil"/>
          <w:tr2bl w:val="nil"/>
        </w:tcBorders>
        <w:shd w:val="clear" w:color="FFFFFF" w:fill="auto"/>
      </w:tcPr>
    </w:tblStylePr>
    <w:tblStylePr w:type="lastCol">
      <w:rPr>
        <w:rFonts w:ascii="Arial" w:hAnsi="Arial"/>
        <w:i/>
        <w:color w:val="7F7F7F"/>
        <w:sz w:val="22"/>
      </w:rPr>
      <w:tcPr>
        <w:tcBorders>
          <w:top w:val="nil"/>
          <w:left w:val="single" w:color="7E7E7E" w:sz="4" w:space="0"/>
          <w:bottom w:val="nil"/>
          <w:right w:val="nil"/>
          <w:insideH w:val="nil"/>
          <w:insideV w:val="nil"/>
          <w:tl2br w:val="nil"/>
          <w:tr2bl w:val="nil"/>
        </w:tcBorders>
        <w:shd w:val="clear" w:color="FFFFFF" w:fill="auto"/>
      </w:tcPr>
    </w:tblStylePr>
    <w:tblStylePr w:type="band1Vert">
      <w:tcPr>
        <w:shd w:val="clear" w:color="BEBEBE" w:fill="BEBEBE"/>
      </w:tcPr>
    </w:tblStylePr>
    <w:tblStylePr w:type="band1Horz">
      <w:rPr>
        <w:rFonts w:ascii="Arial" w:hAnsi="Arial"/>
        <w:color w:val="7F7F7F"/>
        <w:sz w:val="22"/>
      </w:rPr>
      <w:tcPr>
        <w:shd w:val="clear" w:color="BEBEBE" w:fill="BEBEBE"/>
      </w:tcPr>
    </w:tblStylePr>
    <w:tblStylePr w:type="band2Horz">
      <w:rPr>
        <w:rFonts w:ascii="Arial" w:hAnsi="Arial"/>
        <w:color w:val="7F7F7F"/>
        <w:sz w:val="22"/>
      </w:rPr>
    </w:tblStylePr>
  </w:style>
  <w:style w:type="table" w:customStyle="1" w:styleId="163">
    <w:name w:val="List Table 7 Colorful - Accent 1"/>
    <w:basedOn w:val="33"/>
    <w:qFormat/>
    <w:uiPriority w:val="99"/>
    <w:pPr>
      <w:spacing w:after="0" w:line="240" w:lineRule="auto"/>
    </w:pPr>
    <w:tblPr>
      <w:tblBorders>
        <w:right w:val="single" w:color="5B9BD5" w:sz="4" w:space="0"/>
      </w:tblBorders>
    </w:tblPr>
    <w:tblStylePr w:type="firstRow">
      <w:rPr>
        <w:rFonts w:ascii="Arial" w:hAnsi="Arial"/>
        <w:i/>
        <w:color w:val="235A8C"/>
        <w:sz w:val="22"/>
      </w:rPr>
      <w:tcPr>
        <w:tcBorders>
          <w:top w:val="nil"/>
          <w:left w:val="nil"/>
          <w:bottom w:val="single" w:color="5B9BD5" w:sz="4" w:space="0"/>
          <w:right w:val="nil"/>
          <w:insideH w:val="nil"/>
          <w:insideV w:val="nil"/>
          <w:tl2br w:val="nil"/>
          <w:tr2bl w:val="nil"/>
        </w:tcBorders>
        <w:shd w:val="clear" w:color="FFFFFF" w:fill="FFFFFF"/>
      </w:tcPr>
    </w:tblStylePr>
    <w:tblStylePr w:type="lastRow">
      <w:rPr>
        <w:rFonts w:ascii="Arial" w:hAnsi="Arial"/>
        <w:i/>
        <w:color w:val="235A8C"/>
        <w:sz w:val="22"/>
      </w:rPr>
      <w:tcPr>
        <w:tcBorders>
          <w:top w:val="single" w:color="5B9BD5"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235A8C"/>
        <w:sz w:val="22"/>
      </w:rPr>
      <w:tcPr>
        <w:tcBorders>
          <w:top w:val="nil"/>
          <w:left w:val="nil"/>
          <w:bottom w:val="nil"/>
          <w:right w:val="single" w:color="5B9BD5" w:sz="4" w:space="0"/>
          <w:insideH w:val="nil"/>
          <w:insideV w:val="nil"/>
          <w:tl2br w:val="nil"/>
          <w:tr2bl w:val="nil"/>
        </w:tcBorders>
        <w:shd w:val="clear" w:color="FFFFFF" w:fill="auto"/>
      </w:tcPr>
    </w:tblStylePr>
    <w:tblStylePr w:type="lastCol">
      <w:rPr>
        <w:rFonts w:ascii="Arial" w:hAnsi="Arial"/>
        <w:i/>
        <w:color w:val="235A8C"/>
        <w:sz w:val="22"/>
      </w:rPr>
      <w:tcPr>
        <w:tcBorders>
          <w:top w:val="nil"/>
          <w:left w:val="single" w:color="5B9BD5" w:sz="4" w:space="0"/>
          <w:bottom w:val="nil"/>
          <w:right w:val="nil"/>
          <w:insideH w:val="nil"/>
          <w:insideV w:val="nil"/>
          <w:tl2br w:val="nil"/>
          <w:tr2bl w:val="nil"/>
        </w:tcBorders>
        <w:shd w:val="clear" w:color="FFFFFF" w:fill="auto"/>
      </w:tcPr>
    </w:tblStylePr>
    <w:tblStylePr w:type="band1Vert">
      <w:tcPr>
        <w:shd w:val="clear" w:color="D5E5F4" w:fill="D5E5F4"/>
      </w:tcPr>
    </w:tblStylePr>
    <w:tblStylePr w:type="band1Horz">
      <w:rPr>
        <w:rFonts w:ascii="Arial" w:hAnsi="Arial"/>
        <w:color w:val="235A8C"/>
        <w:sz w:val="22"/>
      </w:rPr>
      <w:tcPr>
        <w:shd w:val="clear" w:color="D5E5F4" w:fill="D5E5F4"/>
      </w:tcPr>
    </w:tblStylePr>
    <w:tblStylePr w:type="band2Horz">
      <w:rPr>
        <w:rFonts w:ascii="Arial" w:hAnsi="Arial"/>
        <w:color w:val="235A8C"/>
        <w:sz w:val="22"/>
      </w:rPr>
    </w:tblStylePr>
  </w:style>
  <w:style w:type="table" w:customStyle="1" w:styleId="164">
    <w:name w:val="List Table 7 Colorful - Accent 2"/>
    <w:basedOn w:val="33"/>
    <w:qFormat/>
    <w:uiPriority w:val="99"/>
    <w:pPr>
      <w:spacing w:after="0" w:line="240" w:lineRule="auto"/>
    </w:pPr>
    <w:tblPr>
      <w:tblBorders>
        <w:right w:val="single" w:color="F4B285" w:sz="4" w:space="0"/>
      </w:tblBorders>
    </w:tblPr>
    <w:tblStylePr w:type="firstRow">
      <w:rPr>
        <w:rFonts w:ascii="Arial" w:hAnsi="Arial"/>
        <w:i/>
        <w:color w:val="F4B285"/>
        <w:sz w:val="22"/>
      </w:rPr>
      <w:tcPr>
        <w:tcBorders>
          <w:top w:val="nil"/>
          <w:left w:val="nil"/>
          <w:bottom w:val="single" w:color="F4B285" w:sz="4" w:space="0"/>
          <w:right w:val="nil"/>
          <w:insideH w:val="nil"/>
          <w:insideV w:val="nil"/>
          <w:tl2br w:val="nil"/>
          <w:tr2bl w:val="nil"/>
        </w:tcBorders>
        <w:shd w:val="clear" w:color="FFFFFF" w:fill="FFFFFF"/>
      </w:tcPr>
    </w:tblStylePr>
    <w:tblStylePr w:type="lastRow">
      <w:rPr>
        <w:rFonts w:ascii="Arial" w:hAnsi="Arial"/>
        <w:i/>
        <w:color w:val="F4B285"/>
        <w:sz w:val="22"/>
      </w:rPr>
      <w:tcPr>
        <w:tcBorders>
          <w:top w:val="single" w:color="F4B285"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F4B285"/>
        <w:sz w:val="22"/>
      </w:rPr>
      <w:tcPr>
        <w:tcBorders>
          <w:top w:val="nil"/>
          <w:left w:val="nil"/>
          <w:bottom w:val="nil"/>
          <w:right w:val="single" w:color="F4B285" w:sz="4" w:space="0"/>
          <w:insideH w:val="nil"/>
          <w:insideV w:val="nil"/>
          <w:tl2br w:val="nil"/>
          <w:tr2bl w:val="nil"/>
        </w:tcBorders>
        <w:shd w:val="clear" w:color="FFFFFF" w:fill="auto"/>
      </w:tcPr>
    </w:tblStylePr>
    <w:tblStylePr w:type="lastCol">
      <w:rPr>
        <w:rFonts w:ascii="Arial" w:hAnsi="Arial"/>
        <w:i/>
        <w:color w:val="F4B285"/>
        <w:sz w:val="22"/>
      </w:rPr>
      <w:tcPr>
        <w:tcBorders>
          <w:top w:val="nil"/>
          <w:left w:val="single" w:color="F4B285" w:sz="4" w:space="0"/>
          <w:bottom w:val="nil"/>
          <w:right w:val="nil"/>
          <w:insideH w:val="nil"/>
          <w:insideV w:val="nil"/>
          <w:tl2br w:val="nil"/>
          <w:tr2bl w:val="nil"/>
        </w:tcBorders>
        <w:shd w:val="clear" w:color="FFFFFF" w:fill="auto"/>
      </w:tcPr>
    </w:tblStylePr>
    <w:tblStylePr w:type="band1Vert">
      <w:tcPr>
        <w:shd w:val="clear" w:color="FADECB" w:fill="FADECB"/>
      </w:tcPr>
    </w:tblStylePr>
    <w:tblStylePr w:type="band1Horz">
      <w:rPr>
        <w:rFonts w:ascii="Arial" w:hAnsi="Arial"/>
        <w:color w:val="F4B285"/>
        <w:sz w:val="22"/>
      </w:rPr>
      <w:tcPr>
        <w:shd w:val="clear" w:color="FADECB" w:fill="FADECB"/>
      </w:tcPr>
    </w:tblStylePr>
    <w:tblStylePr w:type="band2Horz">
      <w:rPr>
        <w:rFonts w:ascii="Arial" w:hAnsi="Arial"/>
        <w:color w:val="F4B285"/>
        <w:sz w:val="22"/>
      </w:rPr>
    </w:tblStylePr>
  </w:style>
  <w:style w:type="table" w:customStyle="1" w:styleId="165">
    <w:name w:val="List Table 7 Colorful - Accent 3"/>
    <w:basedOn w:val="33"/>
    <w:qFormat/>
    <w:uiPriority w:val="99"/>
    <w:pPr>
      <w:spacing w:after="0" w:line="240" w:lineRule="auto"/>
    </w:pPr>
    <w:tblPr>
      <w:tblBorders>
        <w:right w:val="single" w:color="C9C9C9" w:sz="4" w:space="0"/>
      </w:tblBorders>
    </w:tblPr>
    <w:tblStylePr w:type="firstRow">
      <w:rPr>
        <w:rFonts w:ascii="Arial" w:hAnsi="Arial"/>
        <w:i/>
        <w:color w:val="C8C8C8"/>
        <w:sz w:val="22"/>
      </w:rPr>
      <w:tcPr>
        <w:tcBorders>
          <w:top w:val="nil"/>
          <w:left w:val="nil"/>
          <w:bottom w:val="single" w:color="C9C9C9" w:sz="4" w:space="0"/>
          <w:right w:val="nil"/>
          <w:insideH w:val="nil"/>
          <w:insideV w:val="nil"/>
          <w:tl2br w:val="nil"/>
          <w:tr2bl w:val="nil"/>
        </w:tcBorders>
        <w:shd w:val="clear" w:color="FFFFFF" w:fill="FFFFFF"/>
      </w:tcPr>
    </w:tblStylePr>
    <w:tblStylePr w:type="lastRow">
      <w:rPr>
        <w:rFonts w:ascii="Arial" w:hAnsi="Arial"/>
        <w:i/>
        <w:color w:val="C8C8C8"/>
        <w:sz w:val="22"/>
      </w:rPr>
      <w:tcPr>
        <w:tcBorders>
          <w:top w:val="single" w:color="C9C9C9"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C8C8C8"/>
        <w:sz w:val="22"/>
      </w:rPr>
      <w:tcPr>
        <w:tcBorders>
          <w:top w:val="nil"/>
          <w:left w:val="nil"/>
          <w:bottom w:val="nil"/>
          <w:right w:val="single" w:color="C9C9C9" w:sz="4" w:space="0"/>
          <w:insideH w:val="nil"/>
          <w:insideV w:val="nil"/>
          <w:tl2br w:val="nil"/>
          <w:tr2bl w:val="nil"/>
        </w:tcBorders>
        <w:shd w:val="clear" w:color="FFFFFF" w:fill="auto"/>
      </w:tcPr>
    </w:tblStylePr>
    <w:tblStylePr w:type="lastCol">
      <w:rPr>
        <w:rFonts w:ascii="Arial" w:hAnsi="Arial"/>
        <w:i/>
        <w:color w:val="C8C8C8"/>
        <w:sz w:val="22"/>
      </w:rPr>
      <w:tcPr>
        <w:tcBorders>
          <w:top w:val="nil"/>
          <w:left w:val="single" w:color="C9C9C9" w:sz="4" w:space="0"/>
          <w:bottom w:val="nil"/>
          <w:right w:val="nil"/>
          <w:insideH w:val="nil"/>
          <w:insideV w:val="nil"/>
          <w:tl2br w:val="nil"/>
          <w:tr2bl w:val="nil"/>
        </w:tcBorders>
        <w:shd w:val="clear" w:color="FFFFFF" w:fill="auto"/>
      </w:tcPr>
    </w:tblStylePr>
    <w:tblStylePr w:type="band1Vert">
      <w:tcPr>
        <w:shd w:val="clear" w:color="E8E8E8" w:fill="E8E8E8"/>
      </w:tcPr>
    </w:tblStylePr>
    <w:tblStylePr w:type="band1Horz">
      <w:rPr>
        <w:rFonts w:ascii="Arial" w:hAnsi="Arial"/>
        <w:color w:val="C8C8C8"/>
        <w:sz w:val="22"/>
      </w:rPr>
      <w:tcPr>
        <w:shd w:val="clear" w:color="E8E8E8" w:fill="E8E8E8"/>
      </w:tcPr>
    </w:tblStylePr>
    <w:tblStylePr w:type="band2Horz">
      <w:rPr>
        <w:rFonts w:ascii="Arial" w:hAnsi="Arial"/>
        <w:color w:val="C8C8C8"/>
        <w:sz w:val="22"/>
      </w:rPr>
    </w:tblStylePr>
  </w:style>
  <w:style w:type="table" w:customStyle="1" w:styleId="166">
    <w:name w:val="List Table 7 Colorful - Accent 4"/>
    <w:basedOn w:val="33"/>
    <w:qFormat/>
    <w:uiPriority w:val="99"/>
    <w:pPr>
      <w:spacing w:after="0" w:line="240" w:lineRule="auto"/>
    </w:pPr>
    <w:tblPr>
      <w:tblBorders>
        <w:right w:val="single" w:color="FFD864" w:sz="4" w:space="0"/>
      </w:tblBorders>
    </w:tblPr>
    <w:tblStylePr w:type="firstRow">
      <w:rPr>
        <w:rFonts w:ascii="Arial" w:hAnsi="Arial"/>
        <w:i/>
        <w:color w:val="FFD965"/>
        <w:sz w:val="22"/>
      </w:rPr>
      <w:tcPr>
        <w:tcBorders>
          <w:top w:val="nil"/>
          <w:left w:val="nil"/>
          <w:bottom w:val="single" w:color="FFD864" w:sz="4" w:space="0"/>
          <w:right w:val="nil"/>
          <w:insideH w:val="nil"/>
          <w:insideV w:val="nil"/>
          <w:tl2br w:val="nil"/>
          <w:tr2bl w:val="nil"/>
        </w:tcBorders>
        <w:shd w:val="clear" w:color="FFFFFF" w:fill="FFFFFF"/>
      </w:tcPr>
    </w:tblStylePr>
    <w:tblStylePr w:type="lastRow">
      <w:rPr>
        <w:rFonts w:ascii="Arial" w:hAnsi="Arial"/>
        <w:i/>
        <w:color w:val="FFD965"/>
        <w:sz w:val="22"/>
      </w:rPr>
      <w:tcPr>
        <w:tcBorders>
          <w:top w:val="single" w:color="FFD864"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FFD965"/>
        <w:sz w:val="22"/>
      </w:rPr>
      <w:tcPr>
        <w:tcBorders>
          <w:top w:val="nil"/>
          <w:left w:val="nil"/>
          <w:bottom w:val="nil"/>
          <w:right w:val="single" w:color="FFD864" w:sz="4" w:space="0"/>
          <w:insideH w:val="nil"/>
          <w:insideV w:val="nil"/>
          <w:tl2br w:val="nil"/>
          <w:tr2bl w:val="nil"/>
        </w:tcBorders>
        <w:shd w:val="clear" w:color="FFFFFF" w:fill="auto"/>
      </w:tcPr>
    </w:tblStylePr>
    <w:tblStylePr w:type="lastCol">
      <w:rPr>
        <w:rFonts w:ascii="Arial" w:hAnsi="Arial"/>
        <w:i/>
        <w:color w:val="FFD965"/>
        <w:sz w:val="22"/>
      </w:rPr>
      <w:tcPr>
        <w:tcBorders>
          <w:top w:val="nil"/>
          <w:left w:val="single" w:color="FFD864" w:sz="4" w:space="0"/>
          <w:bottom w:val="nil"/>
          <w:right w:val="nil"/>
          <w:insideH w:val="nil"/>
          <w:insideV w:val="nil"/>
          <w:tl2br w:val="nil"/>
          <w:tr2bl w:val="nil"/>
        </w:tcBorders>
        <w:shd w:val="clear" w:color="FFFFFF" w:fill="auto"/>
      </w:tcPr>
    </w:tblStylePr>
    <w:tblStylePr w:type="band1Vert">
      <w:tcPr>
        <w:shd w:val="clear" w:color="FFEFBE" w:fill="FFEFBE"/>
      </w:tcPr>
    </w:tblStylePr>
    <w:tblStylePr w:type="band1Horz">
      <w:rPr>
        <w:rFonts w:ascii="Arial" w:hAnsi="Arial"/>
        <w:color w:val="FFD965"/>
        <w:sz w:val="22"/>
      </w:rPr>
      <w:tcPr>
        <w:shd w:val="clear" w:color="FFEFBE" w:fill="FFEFBE"/>
      </w:tcPr>
    </w:tblStylePr>
    <w:tblStylePr w:type="band2Horz">
      <w:rPr>
        <w:rFonts w:ascii="Arial" w:hAnsi="Arial"/>
        <w:color w:val="FFD965"/>
        <w:sz w:val="22"/>
      </w:rPr>
    </w:tblStylePr>
  </w:style>
  <w:style w:type="table" w:customStyle="1" w:styleId="167">
    <w:name w:val="List Table 7 Colorful - Accent 5"/>
    <w:basedOn w:val="33"/>
    <w:qFormat/>
    <w:uiPriority w:val="99"/>
    <w:pPr>
      <w:spacing w:after="0" w:line="240" w:lineRule="auto"/>
    </w:pPr>
    <w:tblPr>
      <w:tblBorders>
        <w:right w:val="single" w:color="8EA9DB" w:sz="4" w:space="0"/>
      </w:tblBorders>
    </w:tblPr>
    <w:tblStylePr w:type="firstRow">
      <w:rPr>
        <w:rFonts w:ascii="Arial" w:hAnsi="Arial"/>
        <w:i/>
        <w:color w:val="8EAADB"/>
        <w:sz w:val="22"/>
      </w:rPr>
      <w:tcPr>
        <w:tcBorders>
          <w:top w:val="nil"/>
          <w:left w:val="nil"/>
          <w:bottom w:val="single" w:color="8EA9DB" w:sz="4" w:space="0"/>
          <w:right w:val="nil"/>
          <w:insideH w:val="nil"/>
          <w:insideV w:val="nil"/>
          <w:tl2br w:val="nil"/>
          <w:tr2bl w:val="nil"/>
        </w:tcBorders>
        <w:shd w:val="clear" w:color="FFFFFF" w:fill="FFFFFF"/>
      </w:tcPr>
    </w:tblStylePr>
    <w:tblStylePr w:type="lastRow">
      <w:rPr>
        <w:rFonts w:ascii="Arial" w:hAnsi="Arial"/>
        <w:i/>
        <w:color w:val="8EAADB"/>
        <w:sz w:val="22"/>
      </w:rPr>
      <w:tcPr>
        <w:tcBorders>
          <w:top w:val="single" w:color="8EA9DB"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8EAADB"/>
        <w:sz w:val="22"/>
      </w:rPr>
      <w:tcPr>
        <w:tcBorders>
          <w:top w:val="nil"/>
          <w:left w:val="nil"/>
          <w:bottom w:val="nil"/>
          <w:right w:val="single" w:color="8EA9DB" w:sz="4" w:space="0"/>
          <w:insideH w:val="nil"/>
          <w:insideV w:val="nil"/>
          <w:tl2br w:val="nil"/>
          <w:tr2bl w:val="nil"/>
        </w:tcBorders>
        <w:shd w:val="clear" w:color="FFFFFF" w:fill="auto"/>
      </w:tcPr>
    </w:tblStylePr>
    <w:tblStylePr w:type="lastCol">
      <w:rPr>
        <w:rFonts w:ascii="Arial" w:hAnsi="Arial"/>
        <w:i/>
        <w:color w:val="8EAADB"/>
        <w:sz w:val="22"/>
      </w:rPr>
      <w:tcPr>
        <w:tcBorders>
          <w:top w:val="nil"/>
          <w:left w:val="single" w:color="8EA9DB" w:sz="4" w:space="0"/>
          <w:bottom w:val="nil"/>
          <w:right w:val="nil"/>
          <w:insideH w:val="nil"/>
          <w:insideV w:val="nil"/>
          <w:tl2br w:val="nil"/>
          <w:tr2bl w:val="nil"/>
        </w:tcBorders>
        <w:shd w:val="clear" w:color="FFFFFF" w:fill="auto"/>
      </w:tcPr>
    </w:tblStylePr>
    <w:tblStylePr w:type="band1Vert">
      <w:tcPr>
        <w:shd w:val="clear" w:color="D0DBF0" w:fill="D0DBF0"/>
      </w:tcPr>
    </w:tblStylePr>
    <w:tblStylePr w:type="band1Horz">
      <w:rPr>
        <w:rFonts w:ascii="Arial" w:hAnsi="Arial"/>
        <w:color w:val="8EAADB"/>
        <w:sz w:val="22"/>
      </w:rPr>
      <w:tcPr>
        <w:shd w:val="clear" w:color="D0DBF0" w:fill="D0DBF0"/>
      </w:tcPr>
    </w:tblStylePr>
    <w:tblStylePr w:type="band2Horz">
      <w:rPr>
        <w:rFonts w:ascii="Arial" w:hAnsi="Arial"/>
        <w:color w:val="8EAADB"/>
        <w:sz w:val="22"/>
      </w:rPr>
    </w:tblStylePr>
  </w:style>
  <w:style w:type="table" w:customStyle="1" w:styleId="168">
    <w:name w:val="List Table 7 Colorful - Accent 6"/>
    <w:basedOn w:val="33"/>
    <w:qFormat/>
    <w:uiPriority w:val="99"/>
    <w:pPr>
      <w:spacing w:after="0" w:line="240" w:lineRule="auto"/>
    </w:pPr>
    <w:tblPr>
      <w:tblBorders>
        <w:right w:val="single" w:color="A9D08E" w:sz="4" w:space="0"/>
      </w:tblBorders>
    </w:tblPr>
    <w:tblStylePr w:type="firstRow">
      <w:rPr>
        <w:rFonts w:ascii="Arial" w:hAnsi="Arial"/>
        <w:i/>
        <w:color w:val="A8D08D"/>
        <w:sz w:val="22"/>
      </w:rPr>
      <w:tcPr>
        <w:tcBorders>
          <w:top w:val="nil"/>
          <w:left w:val="nil"/>
          <w:bottom w:val="single" w:color="A9D08E" w:sz="4" w:space="0"/>
          <w:right w:val="nil"/>
          <w:insideH w:val="nil"/>
          <w:insideV w:val="nil"/>
          <w:tl2br w:val="nil"/>
          <w:tr2bl w:val="nil"/>
        </w:tcBorders>
        <w:shd w:val="clear" w:color="FFFFFF" w:fill="FFFFFF"/>
      </w:tcPr>
    </w:tblStylePr>
    <w:tblStylePr w:type="lastRow">
      <w:rPr>
        <w:rFonts w:ascii="Arial" w:hAnsi="Arial"/>
        <w:i/>
        <w:color w:val="A8D08D"/>
        <w:sz w:val="22"/>
      </w:rPr>
      <w:tcPr>
        <w:tcBorders>
          <w:top w:val="single" w:color="A9D08E" w:sz="4" w:space="0"/>
          <w:left w:val="nil"/>
          <w:bottom w:val="nil"/>
          <w:right w:val="nil"/>
          <w:insideH w:val="nil"/>
          <w:insideV w:val="nil"/>
          <w:tl2br w:val="nil"/>
          <w:tr2bl w:val="nil"/>
        </w:tcBorders>
        <w:shd w:val="clear" w:color="FFFFFF" w:fill="FFFFFF"/>
      </w:tcPr>
    </w:tblStylePr>
    <w:tblStylePr w:type="firstCol">
      <w:pPr>
        <w:jc w:val="right"/>
      </w:pPr>
      <w:rPr>
        <w:rFonts w:ascii="Arial" w:hAnsi="Arial"/>
        <w:i/>
        <w:color w:val="A8D08D"/>
        <w:sz w:val="22"/>
      </w:rPr>
      <w:tcPr>
        <w:tcBorders>
          <w:top w:val="nil"/>
          <w:left w:val="nil"/>
          <w:bottom w:val="nil"/>
          <w:right w:val="single" w:color="A9D08E" w:sz="4" w:space="0"/>
          <w:insideH w:val="nil"/>
          <w:insideV w:val="nil"/>
          <w:tl2br w:val="nil"/>
          <w:tr2bl w:val="nil"/>
        </w:tcBorders>
        <w:shd w:val="clear" w:color="FFFFFF" w:fill="auto"/>
      </w:tcPr>
    </w:tblStylePr>
    <w:tblStylePr w:type="lastCol">
      <w:rPr>
        <w:rFonts w:ascii="Arial" w:hAnsi="Arial"/>
        <w:i/>
        <w:color w:val="A8D08D"/>
        <w:sz w:val="22"/>
      </w:rPr>
      <w:tcPr>
        <w:tcBorders>
          <w:top w:val="nil"/>
          <w:left w:val="single" w:color="A9D08E" w:sz="4" w:space="0"/>
          <w:bottom w:val="nil"/>
          <w:right w:val="nil"/>
          <w:insideH w:val="nil"/>
          <w:insideV w:val="nil"/>
          <w:tl2br w:val="nil"/>
          <w:tr2bl w:val="nil"/>
        </w:tcBorders>
        <w:shd w:val="clear" w:color="FFFFFF" w:fill="auto"/>
      </w:tcPr>
    </w:tblStylePr>
    <w:tblStylePr w:type="band1Vert">
      <w:tcPr>
        <w:shd w:val="clear" w:color="DAEBCF" w:fill="DAEBCF"/>
      </w:tcPr>
    </w:tblStylePr>
    <w:tblStylePr w:type="band1Horz">
      <w:rPr>
        <w:rFonts w:ascii="Arial" w:hAnsi="Arial"/>
        <w:color w:val="A8D08D"/>
        <w:sz w:val="22"/>
      </w:rPr>
      <w:tcPr>
        <w:shd w:val="clear" w:color="DAEBCF" w:fill="DAEBCF"/>
      </w:tcPr>
    </w:tblStylePr>
    <w:tblStylePr w:type="band2Horz">
      <w:rPr>
        <w:rFonts w:ascii="Arial" w:hAnsi="Arial"/>
        <w:color w:val="A8D08D"/>
        <w:sz w:val="22"/>
      </w:rPr>
    </w:tblStylePr>
  </w:style>
  <w:style w:type="table" w:customStyle="1" w:styleId="169">
    <w:name w:val="Lined - Accent"/>
    <w:basedOn w:val="3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170">
    <w:name w:val="Lined - Accent 1"/>
    <w:basedOn w:val="3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style>
  <w:style w:type="table" w:customStyle="1" w:styleId="171">
    <w:name w:val="Lined - Accent 2"/>
    <w:basedOn w:val="3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172">
    <w:name w:val="Lined - Accent 3"/>
    <w:basedOn w:val="3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173">
    <w:name w:val="Lined - Accent 4"/>
    <w:basedOn w:val="3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style>
  <w:style w:type="table" w:customStyle="1" w:styleId="174">
    <w:name w:val="Lined - Accent 5"/>
    <w:basedOn w:val="3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style>
  <w:style w:type="table" w:customStyle="1" w:styleId="175">
    <w:name w:val="Lined - Accent 6"/>
    <w:basedOn w:val="3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176">
    <w:name w:val="Bordered &amp; Lined - Accent"/>
    <w:basedOn w:val="33"/>
    <w:qFormat/>
    <w:uiPriority w:val="99"/>
    <w:pPr>
      <w:spacing w:after="0" w:line="240" w:lineRule="auto"/>
    </w:pPr>
    <w:rPr>
      <w:color w:val="404040"/>
    </w:rPr>
    <w:tblPr>
      <w:tblBorders>
        <w:top w:val="single" w:color="585858" w:sz="4" w:space="0"/>
        <w:left w:val="single" w:color="585858" w:sz="4" w:space="0"/>
        <w:bottom w:val="single" w:color="585858" w:sz="4" w:space="0"/>
        <w:right w:val="single" w:color="585858" w:sz="4" w:space="0"/>
        <w:insideH w:val="single" w:color="585858" w:sz="4" w:space="0"/>
        <w:insideV w:val="single" w:color="585858"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style>
  <w:style w:type="table" w:customStyle="1" w:styleId="177">
    <w:name w:val="Bordered &amp; Lined - Accent 1"/>
    <w:basedOn w:val="33"/>
    <w:qFormat/>
    <w:uiPriority w:val="99"/>
    <w:pPr>
      <w:spacing w:after="0" w:line="240" w:lineRule="auto"/>
    </w:pPr>
    <w:rPr>
      <w:color w:val="404040"/>
    </w:rPr>
    <w:tblPr>
      <w:tblBorders>
        <w:top w:val="single" w:color="245B8D" w:sz="4" w:space="0"/>
        <w:left w:val="single" w:color="245B8D" w:sz="4" w:space="0"/>
        <w:bottom w:val="single" w:color="245B8D" w:sz="4" w:space="0"/>
        <w:right w:val="single" w:color="245B8D" w:sz="4" w:space="0"/>
        <w:insideH w:val="single" w:color="245B8D" w:sz="4" w:space="0"/>
        <w:insideV w:val="single" w:color="245B8D"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style>
  <w:style w:type="table" w:customStyle="1" w:styleId="178">
    <w:name w:val="Bordered &amp; Lined - Accent 2"/>
    <w:basedOn w:val="33"/>
    <w:qFormat/>
    <w:uiPriority w:val="99"/>
    <w:pPr>
      <w:spacing w:after="0" w:line="240" w:lineRule="auto"/>
    </w:pPr>
    <w:rPr>
      <w:color w:val="404040"/>
    </w:rPr>
    <w:tblPr>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style>
  <w:style w:type="table" w:customStyle="1" w:styleId="179">
    <w:name w:val="Bordered &amp; Lined - Accent 3"/>
    <w:basedOn w:val="33"/>
    <w:qFormat/>
    <w:uiPriority w:val="99"/>
    <w:pPr>
      <w:spacing w:after="0" w:line="240" w:lineRule="auto"/>
    </w:pPr>
    <w:rPr>
      <w:color w:val="404040"/>
    </w:rPr>
    <w:tblPr>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style>
  <w:style w:type="table" w:customStyle="1" w:styleId="180">
    <w:name w:val="Bordered &amp; Lined - Accent 4"/>
    <w:basedOn w:val="33"/>
    <w:qFormat/>
    <w:uiPriority w:val="99"/>
    <w:pPr>
      <w:spacing w:after="0" w:line="240" w:lineRule="auto"/>
    </w:pPr>
    <w:rPr>
      <w:color w:val="404040"/>
    </w:rPr>
    <w:tblPr>
      <w:tblBorders>
        <w:top w:val="single" w:color="947000" w:sz="4" w:space="0"/>
        <w:left w:val="single" w:color="947000" w:sz="4" w:space="0"/>
        <w:bottom w:val="single" w:color="947000" w:sz="4" w:space="0"/>
        <w:right w:val="single" w:color="947000" w:sz="4" w:space="0"/>
        <w:insideH w:val="single" w:color="947000" w:sz="4" w:space="0"/>
        <w:insideV w:val="single" w:color="947000"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style>
  <w:style w:type="table" w:customStyle="1" w:styleId="181">
    <w:name w:val="Bordered &amp; Lined - Accent 5"/>
    <w:basedOn w:val="33"/>
    <w:qFormat/>
    <w:uiPriority w:val="99"/>
    <w:pPr>
      <w:spacing w:after="0" w:line="240" w:lineRule="auto"/>
    </w:pPr>
    <w:rPr>
      <w:color w:val="404040"/>
    </w:rPr>
    <w:tblPr>
      <w:tblBorders>
        <w:top w:val="single" w:color="244175" w:sz="4" w:space="0"/>
        <w:left w:val="single" w:color="244175" w:sz="4" w:space="0"/>
        <w:bottom w:val="single" w:color="244175" w:sz="4" w:space="0"/>
        <w:right w:val="single" w:color="244175" w:sz="4" w:space="0"/>
        <w:insideH w:val="single" w:color="244175" w:sz="4" w:space="0"/>
        <w:insideV w:val="single" w:color="24417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style>
  <w:style w:type="table" w:customStyle="1" w:styleId="182">
    <w:name w:val="Bordered &amp; Lined - Accent 6"/>
    <w:basedOn w:val="33"/>
    <w:qFormat/>
    <w:uiPriority w:val="99"/>
    <w:pPr>
      <w:spacing w:after="0" w:line="240" w:lineRule="auto"/>
    </w:pPr>
    <w:rPr>
      <w:color w:val="404040"/>
    </w:rPr>
    <w:tblPr>
      <w:tblBorders>
        <w:top w:val="single" w:color="416529" w:sz="4" w:space="0"/>
        <w:left w:val="single" w:color="416529" w:sz="4" w:space="0"/>
        <w:bottom w:val="single" w:color="416529" w:sz="4" w:space="0"/>
        <w:right w:val="single" w:color="416529" w:sz="4" w:space="0"/>
        <w:insideH w:val="single" w:color="416529" w:sz="4" w:space="0"/>
        <w:insideV w:val="single" w:color="416529"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style>
  <w:style w:type="table" w:customStyle="1" w:styleId="183">
    <w:name w:val="Bordered"/>
    <w:basedOn w:val="33"/>
    <w:qFormat/>
    <w:uiPriority w:val="99"/>
    <w:pPr>
      <w:spacing w:after="0" w:line="240" w:lineRule="auto"/>
    </w:pPr>
    <w:tblPr>
      <w:tblBorders>
        <w:top w:val="single" w:color="D8D8D8" w:sz="4" w:space="0"/>
        <w:left w:val="single" w:color="D8D8D8" w:sz="4" w:space="0"/>
        <w:bottom w:val="single" w:color="D8D8D8" w:sz="4" w:space="0"/>
        <w:right w:val="single" w:color="D8D8D8" w:sz="4" w:space="0"/>
        <w:insideH w:val="single" w:color="D8D8D8" w:sz="4" w:space="0"/>
        <w:insideV w:val="single" w:color="D8D8D8" w:sz="4" w:space="0"/>
      </w:tblBorders>
    </w:tblPr>
    <w:tblStylePr w:type="firstRow">
      <w:rPr>
        <w:rFonts w:ascii="Arial" w:hAnsi="Arial"/>
        <w:color w:val="404040"/>
        <w:sz w:val="22"/>
      </w:rPr>
      <w:tcPr>
        <w:tcBorders>
          <w:top w:val="nil"/>
          <w:left w:val="nil"/>
          <w:bottom w:val="single" w:color="7E7E7E" w:sz="12" w:space="0"/>
          <w:right w:val="nil"/>
          <w:insideH w:val="nil"/>
          <w:insideV w:val="nil"/>
          <w:tl2br w:val="nil"/>
          <w:tr2bl w:val="nil"/>
        </w:tcBorders>
      </w:tcPr>
    </w:tblStylePr>
    <w:tblStylePr w:type="lastRow">
      <w:rPr>
        <w:rFonts w:ascii="Arial" w:hAnsi="Arial"/>
        <w:color w:val="404040"/>
        <w:sz w:val="22"/>
      </w:rPr>
      <w:tcPr>
        <w:tcBorders>
          <w:top w:val="single" w:color="7E7E7E"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7E7E7E" w:sz="12" w:space="0"/>
          <w:bottom w:val="nil"/>
          <w:right w:val="nil"/>
          <w:insideH w:val="nil"/>
          <w:insideV w:val="nil"/>
          <w:tl2br w:val="nil"/>
          <w:tr2bl w:val="nil"/>
        </w:tcBorders>
      </w:tcPr>
    </w:tblStylePr>
    <w:tblStylePr w:type="band1Horz">
      <w:rPr>
        <w:rFonts w:ascii="Arial" w:hAnsi="Arial"/>
        <w:color w:val="404040"/>
        <w:sz w:val="22"/>
      </w:rPr>
      <w:tcPr>
        <w:tcBorders>
          <w:top w:val="single" w:color="D8D8D8" w:sz="4" w:space="0"/>
          <w:left w:val="single" w:color="D8D8D8" w:sz="4" w:space="0"/>
          <w:bottom w:val="single" w:color="D8D8D8" w:sz="4" w:space="0"/>
          <w:right w:val="single" w:color="D8D8D8" w:sz="4" w:space="0"/>
          <w:insideH w:val="nil"/>
          <w:insideV w:val="nil"/>
          <w:tl2br w:val="nil"/>
          <w:tr2bl w:val="nil"/>
        </w:tcBorders>
      </w:tcPr>
    </w:tblStylePr>
  </w:style>
  <w:style w:type="table" w:customStyle="1" w:styleId="184">
    <w:name w:val="Bordered - Accent 1"/>
    <w:basedOn w:val="33"/>
    <w:qFormat/>
    <w:uiPriority w:val="99"/>
    <w:pPr>
      <w:spacing w:after="0" w:line="240" w:lineRule="auto"/>
    </w:pPr>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firstRow">
      <w:rPr>
        <w:rFonts w:ascii="Arial" w:hAnsi="Arial"/>
        <w:color w:val="404040"/>
        <w:sz w:val="22"/>
      </w:rPr>
      <w:tcPr>
        <w:tcBorders>
          <w:top w:val="nil"/>
          <w:left w:val="nil"/>
          <w:bottom w:val="single" w:color="5B9BD5" w:sz="12" w:space="0"/>
          <w:right w:val="nil"/>
          <w:insideH w:val="nil"/>
          <w:insideV w:val="nil"/>
          <w:tl2br w:val="nil"/>
          <w:tr2bl w:val="nil"/>
        </w:tcBorders>
      </w:tcPr>
    </w:tblStylePr>
    <w:tblStylePr w:type="lastRow">
      <w:rPr>
        <w:rFonts w:ascii="Arial" w:hAnsi="Arial"/>
        <w:color w:val="404040"/>
        <w:sz w:val="22"/>
      </w:rPr>
      <w:tcPr>
        <w:tcBorders>
          <w:top w:val="single" w:color="5B9BD5"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5B9BD5" w:sz="12" w:space="0"/>
          <w:bottom w:val="nil"/>
          <w:right w:val="nil"/>
          <w:insideH w:val="nil"/>
          <w:insideV w:val="nil"/>
          <w:tl2br w:val="nil"/>
          <w:tr2bl w:val="nil"/>
        </w:tcBorders>
      </w:tcPr>
    </w:tblStyle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insideH w:val="nil"/>
          <w:insideV w:val="nil"/>
          <w:tl2br w:val="nil"/>
          <w:tr2bl w:val="nil"/>
        </w:tcBorders>
      </w:tcPr>
    </w:tblStylePr>
  </w:style>
  <w:style w:type="table" w:customStyle="1" w:styleId="185">
    <w:name w:val="Bordered - Accent 2"/>
    <w:basedOn w:val="33"/>
    <w:qFormat/>
    <w:uiPriority w:val="99"/>
    <w:pPr>
      <w:spacing w:after="0" w:line="240" w:lineRule="auto"/>
    </w:pPr>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firstRow">
      <w:rPr>
        <w:rFonts w:ascii="Arial" w:hAnsi="Arial"/>
        <w:color w:val="404040"/>
        <w:sz w:val="22"/>
      </w:rPr>
      <w:tcPr>
        <w:tcBorders>
          <w:top w:val="nil"/>
          <w:left w:val="nil"/>
          <w:bottom w:val="single" w:color="F4B285" w:sz="12" w:space="0"/>
          <w:right w:val="nil"/>
          <w:insideH w:val="nil"/>
          <w:insideV w:val="nil"/>
          <w:tl2br w:val="nil"/>
          <w:tr2bl w:val="nil"/>
        </w:tcBorders>
      </w:tcPr>
    </w:tblStylePr>
    <w:tblStylePr w:type="lastRow">
      <w:rPr>
        <w:rFonts w:ascii="Arial" w:hAnsi="Arial"/>
        <w:color w:val="404040"/>
        <w:sz w:val="22"/>
      </w:rPr>
      <w:tcPr>
        <w:tcBorders>
          <w:top w:val="single" w:color="F4B285"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F4B285" w:sz="12" w:space="0"/>
          <w:bottom w:val="nil"/>
          <w:right w:val="nil"/>
          <w:insideH w:val="nil"/>
          <w:insideV w:val="nil"/>
          <w:tl2br w:val="nil"/>
          <w:tr2bl w:val="nil"/>
        </w:tcBorders>
      </w:tcPr>
    </w:tblStyle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insideH w:val="nil"/>
          <w:insideV w:val="nil"/>
          <w:tl2br w:val="nil"/>
          <w:tr2bl w:val="nil"/>
        </w:tcBorders>
      </w:tcPr>
    </w:tblStylePr>
  </w:style>
  <w:style w:type="table" w:customStyle="1" w:styleId="186">
    <w:name w:val="Bordered - Accent 3"/>
    <w:basedOn w:val="33"/>
    <w:qFormat/>
    <w:uiPriority w:val="99"/>
    <w:pPr>
      <w:spacing w:after="0" w:line="240" w:lineRule="auto"/>
    </w:pPr>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firstRow">
      <w:rPr>
        <w:rFonts w:ascii="Arial" w:hAnsi="Arial"/>
        <w:color w:val="404040"/>
        <w:sz w:val="22"/>
      </w:rPr>
      <w:tcPr>
        <w:tcBorders>
          <w:top w:val="nil"/>
          <w:left w:val="nil"/>
          <w:bottom w:val="single" w:color="C9C9C9" w:sz="12" w:space="0"/>
          <w:right w:val="nil"/>
          <w:insideH w:val="nil"/>
          <w:insideV w:val="nil"/>
          <w:tl2br w:val="nil"/>
          <w:tr2bl w:val="nil"/>
        </w:tcBorders>
      </w:tcPr>
    </w:tblStylePr>
    <w:tblStylePr w:type="lastRow">
      <w:rPr>
        <w:rFonts w:ascii="Arial" w:hAnsi="Arial"/>
        <w:color w:val="404040"/>
        <w:sz w:val="22"/>
      </w:rPr>
      <w:tcPr>
        <w:tcBorders>
          <w:top w:val="single" w:color="C9C9C9"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C9C9C9" w:sz="12" w:space="0"/>
          <w:bottom w:val="nil"/>
          <w:right w:val="nil"/>
          <w:insideH w:val="nil"/>
          <w:insideV w:val="nil"/>
          <w:tl2br w:val="nil"/>
          <w:tr2bl w:val="nil"/>
        </w:tcBorders>
      </w:tcPr>
    </w:tblStyle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insideH w:val="nil"/>
          <w:insideV w:val="nil"/>
          <w:tl2br w:val="nil"/>
          <w:tr2bl w:val="nil"/>
        </w:tcBorders>
      </w:tcPr>
    </w:tblStylePr>
  </w:style>
  <w:style w:type="table" w:customStyle="1" w:styleId="187">
    <w:name w:val="Bordered - Accent 4"/>
    <w:basedOn w:val="33"/>
    <w:qFormat/>
    <w:uiPriority w:val="99"/>
    <w:pPr>
      <w:spacing w:after="0" w:line="240" w:lineRule="auto"/>
    </w:pPr>
    <w:tblPr>
      <w:tblBorders>
        <w:top w:val="single" w:color="FFE597" w:sz="4" w:space="0"/>
        <w:left w:val="single" w:color="FFE597" w:sz="4" w:space="0"/>
        <w:bottom w:val="single" w:color="FFE597" w:sz="4" w:space="0"/>
        <w:right w:val="single" w:color="FFE597" w:sz="4" w:space="0"/>
        <w:insideH w:val="single" w:color="FFE597" w:sz="4" w:space="0"/>
        <w:insideV w:val="single" w:color="FFE597" w:sz="4" w:space="0"/>
      </w:tblBorders>
    </w:tblPr>
    <w:tblStylePr w:type="firstRow">
      <w:rPr>
        <w:rFonts w:ascii="Arial" w:hAnsi="Arial"/>
        <w:color w:val="404040"/>
        <w:sz w:val="22"/>
      </w:rPr>
      <w:tcPr>
        <w:tcBorders>
          <w:top w:val="nil"/>
          <w:left w:val="nil"/>
          <w:bottom w:val="single" w:color="FFD864" w:sz="12" w:space="0"/>
          <w:right w:val="nil"/>
          <w:insideH w:val="nil"/>
          <w:insideV w:val="nil"/>
          <w:tl2br w:val="nil"/>
          <w:tr2bl w:val="nil"/>
        </w:tcBorders>
      </w:tcPr>
    </w:tblStylePr>
    <w:tblStylePr w:type="lastRow">
      <w:rPr>
        <w:rFonts w:ascii="Arial" w:hAnsi="Arial"/>
        <w:color w:val="404040"/>
        <w:sz w:val="22"/>
      </w:rPr>
      <w:tcPr>
        <w:tcBorders>
          <w:top w:val="single" w:color="FFD864"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FFD864" w:sz="12" w:space="0"/>
          <w:bottom w:val="nil"/>
          <w:right w:val="nil"/>
          <w:insideH w:val="nil"/>
          <w:insideV w:val="nil"/>
          <w:tl2br w:val="nil"/>
          <w:tr2bl w:val="nil"/>
        </w:tcBorders>
      </w:tcPr>
    </w:tblStylePr>
    <w:tblStylePr w:type="band1Horz">
      <w:rPr>
        <w:rFonts w:ascii="Arial" w:hAnsi="Arial"/>
        <w:color w:val="404040"/>
        <w:sz w:val="22"/>
      </w:rPr>
      <w:tcPr>
        <w:tcBorders>
          <w:top w:val="single" w:color="FFE597" w:sz="4" w:space="0"/>
          <w:left w:val="single" w:color="FFE597" w:sz="4" w:space="0"/>
          <w:bottom w:val="single" w:color="FFE597" w:sz="4" w:space="0"/>
          <w:right w:val="single" w:color="FFE597" w:sz="4" w:space="0"/>
          <w:insideH w:val="nil"/>
          <w:insideV w:val="nil"/>
          <w:tl2br w:val="nil"/>
          <w:tr2bl w:val="nil"/>
        </w:tcBorders>
      </w:tcPr>
    </w:tblStylePr>
  </w:style>
  <w:style w:type="table" w:customStyle="1" w:styleId="188">
    <w:name w:val="Bordered - Accent 5"/>
    <w:basedOn w:val="33"/>
    <w:qFormat/>
    <w:uiPriority w:val="99"/>
    <w:pPr>
      <w:spacing w:after="0" w:line="240" w:lineRule="auto"/>
    </w:pPr>
    <w:tblPr>
      <w:tblBorders>
        <w:top w:val="single" w:color="B3C6E7" w:sz="4" w:space="0"/>
        <w:left w:val="single" w:color="B3C6E7" w:sz="4" w:space="0"/>
        <w:bottom w:val="single" w:color="B3C6E7" w:sz="4" w:space="0"/>
        <w:right w:val="single" w:color="B3C6E7" w:sz="4" w:space="0"/>
        <w:insideH w:val="single" w:color="B3C6E7" w:sz="4" w:space="0"/>
        <w:insideV w:val="single" w:color="B3C6E7" w:sz="4" w:space="0"/>
      </w:tblBorders>
    </w:tblPr>
    <w:tblStylePr w:type="firstRow">
      <w:rPr>
        <w:rFonts w:ascii="Arial" w:hAnsi="Arial"/>
        <w:color w:val="404040"/>
        <w:sz w:val="22"/>
      </w:rPr>
      <w:tcPr>
        <w:tcBorders>
          <w:top w:val="nil"/>
          <w:left w:val="nil"/>
          <w:bottom w:val="single" w:color="8EA9DB" w:sz="12" w:space="0"/>
          <w:right w:val="nil"/>
          <w:insideH w:val="nil"/>
          <w:insideV w:val="nil"/>
          <w:tl2br w:val="nil"/>
          <w:tr2bl w:val="nil"/>
        </w:tcBorders>
      </w:tcPr>
    </w:tblStylePr>
    <w:tblStylePr w:type="lastRow">
      <w:rPr>
        <w:rFonts w:ascii="Arial" w:hAnsi="Arial"/>
        <w:color w:val="404040"/>
        <w:sz w:val="22"/>
      </w:rPr>
      <w:tcPr>
        <w:tcBorders>
          <w:top w:val="single" w:color="8EA9DB"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8EA9DB" w:sz="12" w:space="0"/>
          <w:bottom w:val="nil"/>
          <w:right w:val="nil"/>
          <w:insideH w:val="nil"/>
          <w:insideV w:val="nil"/>
          <w:tl2br w:val="nil"/>
          <w:tr2bl w:val="nil"/>
        </w:tcBorders>
      </w:tcPr>
    </w:tblStylePr>
    <w:tblStylePr w:type="band1Horz">
      <w:rPr>
        <w:rFonts w:ascii="Arial" w:hAnsi="Arial"/>
        <w:color w:val="404040"/>
        <w:sz w:val="22"/>
      </w:rPr>
      <w:tcPr>
        <w:tcBorders>
          <w:top w:val="single" w:color="B3C6E7" w:sz="4" w:space="0"/>
          <w:left w:val="single" w:color="B3C6E7" w:sz="4" w:space="0"/>
          <w:bottom w:val="single" w:color="B3C6E7" w:sz="4" w:space="0"/>
          <w:right w:val="single" w:color="B3C6E7" w:sz="4" w:space="0"/>
          <w:insideH w:val="nil"/>
          <w:insideV w:val="nil"/>
          <w:tl2br w:val="nil"/>
          <w:tr2bl w:val="nil"/>
        </w:tcBorders>
      </w:tcPr>
    </w:tblStylePr>
  </w:style>
  <w:style w:type="table" w:customStyle="1" w:styleId="189">
    <w:name w:val="Bordered - Accent 6"/>
    <w:basedOn w:val="33"/>
    <w:qFormat/>
    <w:uiPriority w:val="99"/>
    <w:pPr>
      <w:spacing w:after="0" w:line="240" w:lineRule="auto"/>
    </w:pPr>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firstRow">
      <w:rPr>
        <w:rFonts w:ascii="Arial" w:hAnsi="Arial"/>
        <w:color w:val="404040"/>
        <w:sz w:val="22"/>
      </w:rPr>
      <w:tcPr>
        <w:tcBorders>
          <w:top w:val="nil"/>
          <w:left w:val="nil"/>
          <w:bottom w:val="single" w:color="A9D08E" w:sz="12" w:space="0"/>
          <w:right w:val="nil"/>
          <w:insideH w:val="nil"/>
          <w:insideV w:val="nil"/>
          <w:tl2br w:val="nil"/>
          <w:tr2bl w:val="nil"/>
        </w:tcBorders>
      </w:tcPr>
    </w:tblStylePr>
    <w:tblStylePr w:type="lastRow">
      <w:rPr>
        <w:rFonts w:ascii="Arial" w:hAnsi="Arial"/>
        <w:color w:val="404040"/>
        <w:sz w:val="22"/>
      </w:rPr>
      <w:tcPr>
        <w:tcBorders>
          <w:top w:val="single" w:color="A9D08E" w:sz="12" w:space="0"/>
          <w:left w:val="nil"/>
          <w:bottom w:val="nil"/>
          <w:right w:val="nil"/>
          <w:insideH w:val="nil"/>
          <w:insideV w:val="nil"/>
          <w:tl2br w:val="nil"/>
          <w:tr2bl w:val="nil"/>
        </w:tcBorders>
      </w:tcPr>
    </w:tblStylePr>
    <w:tblStylePr w:type="firstCol">
      <w:rPr>
        <w:rFonts w:ascii="Arial" w:hAnsi="Arial"/>
        <w:color w:val="404040"/>
        <w:sz w:val="22"/>
      </w:rPr>
    </w:tblStylePr>
    <w:tblStylePr w:type="lastCol">
      <w:rPr>
        <w:rFonts w:ascii="Arial" w:hAnsi="Arial"/>
        <w:color w:val="404040"/>
        <w:sz w:val="22"/>
      </w:rPr>
      <w:tcPr>
        <w:tcBorders>
          <w:top w:val="nil"/>
          <w:left w:val="single" w:color="A9D08E" w:sz="12" w:space="0"/>
          <w:bottom w:val="nil"/>
          <w:right w:val="nil"/>
          <w:insideH w:val="nil"/>
          <w:insideV w:val="nil"/>
          <w:tl2br w:val="nil"/>
          <w:tr2bl w:val="nil"/>
        </w:tcBorders>
      </w:tcPr>
    </w:tblStyle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3467</Words>
  <Characters>3692</Characters>
  <TotalTime>3</TotalTime>
  <ScaleCrop>false</ScaleCrop>
  <LinksUpToDate>false</LinksUpToDate>
  <CharactersWithSpaces>4603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2023-02-27T09:42:00Z</dcterms:created>
  <dc:creator>杨晓靖</dc:creator>
  <cp:lastModifiedBy>周锦棠</cp:lastModifiedBy>
  <dcterms:modified xsi:type="dcterms:W3CDTF">2026-04-08T03:03:51Z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2353D48B246D48AA888CE91209F34E87_13</vt:lpwstr>
  </property>
  <property fmtid="{D5CDD505-2E9C-101B-9397-08002B2CF9AE}" pid="4" name="KSOTemplateDocerSaveRecord">
    <vt:lpwstr>eyJoZGlkIjoiNDA3MGU3ZGFlY2MxOTA3NjQ5M2MxYjZmMTNhMGFjZjEiLCJ1c2VySWQiOiIzMzY2NjQ4NDcifQ==</vt:lpwstr>
  </property>
</Properties>
</file>